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ADD96" w14:textId="38A463BC" w:rsidR="006C239A" w:rsidRPr="008A4CBD" w:rsidRDefault="008A4CBD" w:rsidP="006C239A">
      <w:pPr>
        <w:pStyle w:val="A0"/>
        <w:spacing w:line="276" w:lineRule="auto"/>
        <w:rPr>
          <w:rFonts w:ascii="Arial" w:hAnsi="Arial" w:cs="Arial"/>
          <w:b/>
          <w:bCs/>
          <w:sz w:val="21"/>
          <w:szCs w:val="20"/>
        </w:rPr>
      </w:pPr>
      <w:r w:rsidRPr="008A4CBD">
        <w:rPr>
          <w:rFonts w:ascii="Arial" w:hAnsi="Arial" w:cs="Arial"/>
          <w:b/>
          <w:bCs/>
          <w:noProof/>
          <w:sz w:val="21"/>
          <w:szCs w:val="20"/>
          <w14:textOutline w14:w="0" w14:cap="rnd" w14:cmpd="sng" w14:algn="ctr">
            <w14:noFill/>
            <w14:prstDash w14:val="solid"/>
            <w14:bevel/>
          </w14:textOutline>
        </w:rPr>
        <w:drawing>
          <wp:anchor distT="0" distB="0" distL="114300" distR="114300" simplePos="0" relativeHeight="251659264" behindDoc="0" locked="0" layoutInCell="1" allowOverlap="1" wp14:anchorId="58FF2DFB" wp14:editId="42088C43">
            <wp:simplePos x="0" y="0"/>
            <wp:positionH relativeFrom="column">
              <wp:posOffset>-712891</wp:posOffset>
            </wp:positionH>
            <wp:positionV relativeFrom="paragraph">
              <wp:posOffset>-734490</wp:posOffset>
            </wp:positionV>
            <wp:extent cx="7560873" cy="10699200"/>
            <wp:effectExtent l="0" t="0" r="0" b="0"/>
            <wp:wrapNone/>
            <wp:docPr id="1796659721" name="Picture 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59721" name="Picture 1" descr="A blue and white background with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86104" cy="10734904"/>
                    </a:xfrm>
                    <a:prstGeom prst="rect">
                      <a:avLst/>
                    </a:prstGeom>
                  </pic:spPr>
                </pic:pic>
              </a:graphicData>
            </a:graphic>
            <wp14:sizeRelH relativeFrom="page">
              <wp14:pctWidth>0</wp14:pctWidth>
            </wp14:sizeRelH>
            <wp14:sizeRelV relativeFrom="page">
              <wp14:pctHeight>0</wp14:pctHeight>
            </wp14:sizeRelV>
          </wp:anchor>
        </w:drawing>
      </w:r>
    </w:p>
    <w:p w14:paraId="14554E54" w14:textId="683AF3B5" w:rsidR="008A4CBD" w:rsidRPr="008A4CBD" w:rsidRDefault="008A4CBD">
      <w:pPr>
        <w:rPr>
          <w:rFonts w:ascii="Arial" w:hAnsi="Arial" w:cs="Arial"/>
          <w:b/>
          <w:bCs/>
          <w:color w:val="A7A7A7" w:themeColor="text2"/>
          <w:sz w:val="36"/>
          <w:szCs w:val="36"/>
          <w:lang w:val="el-GR"/>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pPr>
      <w:r w:rsidRPr="008A4CBD">
        <w:rPr>
          <w:rFonts w:ascii="Arial" w:hAnsi="Arial" w:cs="Arial"/>
          <w:b/>
          <w:bCs/>
          <w:color w:val="A7A7A7" w:themeColor="text2"/>
          <w:sz w:val="36"/>
          <w:szCs w:val="36"/>
          <w:lang w:val="el-GR"/>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br w:type="page"/>
      </w:r>
    </w:p>
    <w:p w14:paraId="2B9D5FA2" w14:textId="77777777" w:rsidR="008A4CBD" w:rsidRDefault="008A4CBD" w:rsidP="006C239A">
      <w:pPr>
        <w:spacing w:line="500" w:lineRule="exact"/>
        <w:rPr>
          <w:rFonts w:ascii="Arial" w:hAnsi="Arial" w:cs="Arial"/>
          <w:b/>
          <w:bCs/>
          <w:color w:val="A7A7A7" w:themeColor="text2"/>
          <w:sz w:val="36"/>
          <w:szCs w:val="36"/>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pPr>
    </w:p>
    <w:p w14:paraId="6A01CDB5" w14:textId="4F6A93F4" w:rsidR="006C239A" w:rsidRPr="008A4CBD" w:rsidRDefault="006C239A" w:rsidP="006C239A">
      <w:pPr>
        <w:spacing w:line="500" w:lineRule="exact"/>
        <w:rPr>
          <w:rFonts w:ascii="Arial" w:hAnsi="Arial" w:cs="Arial"/>
          <w:b/>
          <w:bCs/>
          <w:color w:val="0071BC"/>
          <w:sz w:val="32"/>
          <w:szCs w:val="32"/>
          <w:lang w:val="el-GR"/>
        </w:rPr>
      </w:pPr>
      <w:r w:rsidRPr="008A4CBD">
        <w:rPr>
          <w:rFonts w:ascii="Arial" w:hAnsi="Arial" w:cs="Arial"/>
          <w:b/>
          <w:bCs/>
          <w:color w:val="0071BC"/>
          <w:sz w:val="32"/>
          <w:szCs w:val="32"/>
          <w:lang w:val="el-GR"/>
        </w:rPr>
        <w:t xml:space="preserve">Στόχος της έρευνας &amp; πληροφορίες μεθοδολογίας </w:t>
      </w:r>
    </w:p>
    <w:p w14:paraId="623D7D28" w14:textId="77777777" w:rsidR="00C318C1" w:rsidRPr="008A4CBD" w:rsidRDefault="00C318C1" w:rsidP="006C239A">
      <w:pPr>
        <w:pStyle w:val="A0"/>
        <w:spacing w:line="276" w:lineRule="auto"/>
        <w:rPr>
          <w:rFonts w:ascii="Arial" w:hAnsi="Arial" w:cs="Arial"/>
          <w:sz w:val="21"/>
          <w:szCs w:val="20"/>
        </w:rPr>
      </w:pPr>
    </w:p>
    <w:p w14:paraId="6BF750A7" w14:textId="410FFC77" w:rsidR="00A15A8D" w:rsidRPr="008A4CBD" w:rsidRDefault="00F052EE" w:rsidP="00655AC9">
      <w:pPr>
        <w:pStyle w:val="A0"/>
        <w:spacing w:line="276" w:lineRule="auto"/>
        <w:jc w:val="both"/>
        <w:rPr>
          <w:rFonts w:ascii="Arial" w:hAnsi="Arial" w:cs="Arial"/>
          <w:sz w:val="20"/>
          <w:szCs w:val="20"/>
        </w:rPr>
      </w:pPr>
      <w:r w:rsidRPr="008A4CBD">
        <w:rPr>
          <w:rFonts w:ascii="Arial" w:hAnsi="Arial" w:cs="Arial"/>
          <w:sz w:val="20"/>
          <w:szCs w:val="20"/>
        </w:rPr>
        <w:t xml:space="preserve">Η ποσοτική έρευνα </w:t>
      </w:r>
      <w:r w:rsidRPr="008A4CBD">
        <w:rPr>
          <w:rFonts w:ascii="Arial" w:hAnsi="Arial" w:cs="Arial"/>
          <w:b/>
          <w:sz w:val="20"/>
          <w:szCs w:val="20"/>
        </w:rPr>
        <w:t>«</w:t>
      </w:r>
      <w:r w:rsidRPr="008A4CBD">
        <w:rPr>
          <w:rFonts w:ascii="Arial" w:hAnsi="Arial" w:cs="Arial"/>
          <w:b/>
          <w:bCs/>
          <w:sz w:val="20"/>
          <w:szCs w:val="20"/>
        </w:rPr>
        <w:t xml:space="preserve">Η Ψηφιακή Ετοιμότητα των Μικρομεσαίων Επιχειρήσεων στην Ελλάδα </w:t>
      </w:r>
      <w:r w:rsidRPr="008A4CBD">
        <w:rPr>
          <w:rFonts w:ascii="Arial" w:hAnsi="Arial" w:cs="Arial"/>
          <w:b/>
          <w:bCs/>
          <w:sz w:val="20"/>
          <w:szCs w:val="20"/>
          <w:lang w:val="de-DE"/>
        </w:rPr>
        <w:t>- 202</w:t>
      </w:r>
      <w:r w:rsidR="00601D68" w:rsidRPr="008A4CBD">
        <w:rPr>
          <w:rFonts w:ascii="Arial" w:hAnsi="Arial" w:cs="Arial"/>
          <w:b/>
          <w:bCs/>
          <w:sz w:val="20"/>
          <w:szCs w:val="20"/>
        </w:rPr>
        <w:t>4</w:t>
      </w:r>
      <w:r w:rsidRPr="008A4CBD">
        <w:rPr>
          <w:rFonts w:ascii="Arial" w:hAnsi="Arial" w:cs="Arial"/>
          <w:b/>
          <w:bCs/>
          <w:sz w:val="20"/>
          <w:szCs w:val="20"/>
          <w:lang w:val="it-IT"/>
        </w:rPr>
        <w:t>»</w:t>
      </w:r>
      <w:r w:rsidRPr="008A4CBD">
        <w:rPr>
          <w:rFonts w:ascii="Arial" w:hAnsi="Arial" w:cs="Arial"/>
          <w:sz w:val="20"/>
          <w:szCs w:val="20"/>
        </w:rPr>
        <w:t xml:space="preserve"> καταγράφει την </w:t>
      </w:r>
      <w:r w:rsidRPr="008A4CBD">
        <w:rPr>
          <w:rFonts w:ascii="Arial" w:hAnsi="Arial" w:cs="Arial"/>
          <w:b/>
          <w:bCs/>
          <w:sz w:val="20"/>
          <w:szCs w:val="20"/>
        </w:rPr>
        <w:t>ψηφιακή ετοιμότητα</w:t>
      </w:r>
      <w:r w:rsidRPr="008A4CBD">
        <w:rPr>
          <w:rFonts w:ascii="Arial" w:hAnsi="Arial" w:cs="Arial"/>
          <w:sz w:val="20"/>
          <w:szCs w:val="20"/>
        </w:rPr>
        <w:t xml:space="preserve"> των επιχειρήσεων που απασχολούν 1 έως 50 εργαζόμενους, σε όλους τους κλάδους τη</w:t>
      </w:r>
      <w:r w:rsidR="00655AC9" w:rsidRPr="008A4CBD">
        <w:rPr>
          <w:rFonts w:ascii="Arial" w:hAnsi="Arial" w:cs="Arial"/>
          <w:sz w:val="20"/>
          <w:szCs w:val="20"/>
        </w:rPr>
        <w:t xml:space="preserve">ς αγοράς (εμπόριο, μεταποίηση, </w:t>
      </w:r>
      <w:r w:rsidRPr="008A4CBD">
        <w:rPr>
          <w:rFonts w:ascii="Arial" w:hAnsi="Arial" w:cs="Arial"/>
          <w:sz w:val="20"/>
          <w:szCs w:val="20"/>
        </w:rPr>
        <w:t xml:space="preserve">επαγγελματίες-επιστήμονες, τουρισμός-εστίαση, υπηρεσίες, κατασκευαστικές-οικοδομικές εταιρείες κλπ.). </w:t>
      </w:r>
      <w:r w:rsidR="00042729" w:rsidRPr="008A4CBD">
        <w:rPr>
          <w:rFonts w:ascii="Arial" w:hAnsi="Arial" w:cs="Arial"/>
          <w:sz w:val="20"/>
          <w:szCs w:val="20"/>
        </w:rPr>
        <w:t xml:space="preserve"> </w:t>
      </w:r>
    </w:p>
    <w:p w14:paraId="09DE10CE" w14:textId="77777777" w:rsidR="00A15A8D" w:rsidRPr="008A4CBD" w:rsidRDefault="00A15A8D" w:rsidP="00655AC9">
      <w:pPr>
        <w:pStyle w:val="A0"/>
        <w:spacing w:line="276" w:lineRule="auto"/>
        <w:jc w:val="both"/>
        <w:rPr>
          <w:rFonts w:ascii="Arial" w:hAnsi="Arial" w:cs="Arial"/>
          <w:sz w:val="20"/>
          <w:szCs w:val="20"/>
        </w:rPr>
      </w:pPr>
    </w:p>
    <w:p w14:paraId="27376550" w14:textId="5BF9A667" w:rsidR="00AD7651" w:rsidRPr="008A4CBD" w:rsidRDefault="00042729" w:rsidP="00655AC9">
      <w:pPr>
        <w:pStyle w:val="A0"/>
        <w:spacing w:line="276" w:lineRule="auto"/>
        <w:jc w:val="both"/>
        <w:rPr>
          <w:rFonts w:ascii="Arial" w:hAnsi="Arial" w:cs="Arial"/>
          <w:sz w:val="20"/>
          <w:szCs w:val="20"/>
        </w:rPr>
      </w:pPr>
      <w:r w:rsidRPr="008A4CBD">
        <w:rPr>
          <w:rFonts w:ascii="Arial" w:hAnsi="Arial" w:cs="Arial"/>
          <w:sz w:val="20"/>
          <w:szCs w:val="20"/>
        </w:rPr>
        <w:t xml:space="preserve">Η </w:t>
      </w:r>
      <w:r w:rsidR="001D1D45" w:rsidRPr="008A4CBD">
        <w:rPr>
          <w:rFonts w:ascii="Arial" w:hAnsi="Arial" w:cs="Arial"/>
          <w:sz w:val="20"/>
          <w:szCs w:val="20"/>
        </w:rPr>
        <w:t>έρευνα α</w:t>
      </w:r>
      <w:r w:rsidRPr="008A4CBD">
        <w:rPr>
          <w:rFonts w:ascii="Arial" w:hAnsi="Arial" w:cs="Arial"/>
          <w:sz w:val="20"/>
          <w:szCs w:val="20"/>
        </w:rPr>
        <w:t>ναλύει</w:t>
      </w:r>
      <w:r w:rsidR="00762FA1" w:rsidRPr="008A4CBD">
        <w:rPr>
          <w:rFonts w:ascii="Arial" w:hAnsi="Arial" w:cs="Arial"/>
          <w:sz w:val="20"/>
          <w:szCs w:val="20"/>
        </w:rPr>
        <w:t xml:space="preserve"> </w:t>
      </w:r>
      <w:r w:rsidR="001117C7" w:rsidRPr="008A4CBD">
        <w:rPr>
          <w:rFonts w:ascii="Arial" w:hAnsi="Arial" w:cs="Arial"/>
          <w:sz w:val="20"/>
          <w:szCs w:val="20"/>
        </w:rPr>
        <w:t>την</w:t>
      </w:r>
      <w:r w:rsidR="0038399A" w:rsidRPr="008A4CBD">
        <w:rPr>
          <w:rFonts w:ascii="Arial" w:hAnsi="Arial" w:cs="Arial"/>
          <w:sz w:val="20"/>
          <w:szCs w:val="20"/>
        </w:rPr>
        <w:t xml:space="preserve"> χρήση και</w:t>
      </w:r>
      <w:r w:rsidR="001117C7" w:rsidRPr="008A4CBD">
        <w:rPr>
          <w:rFonts w:ascii="Arial" w:hAnsi="Arial" w:cs="Arial"/>
          <w:sz w:val="20"/>
          <w:szCs w:val="20"/>
        </w:rPr>
        <w:t xml:space="preserve"> </w:t>
      </w:r>
      <w:r w:rsidR="001117C7" w:rsidRPr="008A4CBD">
        <w:rPr>
          <w:rFonts w:ascii="Arial" w:hAnsi="Arial" w:cs="Arial"/>
          <w:b/>
          <w:bCs/>
          <w:sz w:val="20"/>
          <w:szCs w:val="20"/>
        </w:rPr>
        <w:t>αξιοποίηση των ψηφιακών συστημάτων και υποδομών</w:t>
      </w:r>
      <w:r w:rsidRPr="008A4CBD">
        <w:rPr>
          <w:rFonts w:ascii="Arial" w:hAnsi="Arial" w:cs="Arial"/>
          <w:b/>
          <w:bCs/>
          <w:sz w:val="20"/>
          <w:szCs w:val="20"/>
        </w:rPr>
        <w:t xml:space="preserve"> από τις </w:t>
      </w:r>
      <w:r w:rsidR="00A15A8D" w:rsidRPr="008A4CBD">
        <w:rPr>
          <w:rFonts w:ascii="Arial" w:hAnsi="Arial" w:cs="Arial"/>
          <w:b/>
          <w:bCs/>
          <w:sz w:val="20"/>
          <w:szCs w:val="20"/>
        </w:rPr>
        <w:t>ελληνικές</w:t>
      </w:r>
      <w:r w:rsidR="00655AC9" w:rsidRPr="008A4CBD">
        <w:rPr>
          <w:rFonts w:ascii="Arial" w:hAnsi="Arial" w:cs="Arial"/>
          <w:b/>
          <w:bCs/>
          <w:sz w:val="20"/>
          <w:szCs w:val="20"/>
        </w:rPr>
        <w:t xml:space="preserve"> Μικρομεσαίες Επιχειρήσεις (</w:t>
      </w:r>
      <w:r w:rsidRPr="008A4CBD">
        <w:rPr>
          <w:rFonts w:ascii="Arial" w:hAnsi="Arial" w:cs="Arial"/>
          <w:b/>
          <w:bCs/>
          <w:sz w:val="20"/>
          <w:szCs w:val="20"/>
        </w:rPr>
        <w:t>ΜμΕ</w:t>
      </w:r>
      <w:r w:rsidR="00655AC9" w:rsidRPr="008A4CBD">
        <w:rPr>
          <w:rFonts w:ascii="Arial" w:hAnsi="Arial" w:cs="Arial"/>
          <w:b/>
          <w:bCs/>
          <w:sz w:val="20"/>
          <w:szCs w:val="20"/>
        </w:rPr>
        <w:t>)</w:t>
      </w:r>
      <w:r w:rsidRPr="008A4CBD">
        <w:rPr>
          <w:rFonts w:ascii="Arial" w:hAnsi="Arial" w:cs="Arial"/>
          <w:sz w:val="20"/>
          <w:szCs w:val="20"/>
        </w:rPr>
        <w:t>,</w:t>
      </w:r>
      <w:r w:rsidR="009F1B1A" w:rsidRPr="008A4CBD">
        <w:rPr>
          <w:rFonts w:ascii="Arial" w:hAnsi="Arial" w:cs="Arial"/>
          <w:sz w:val="20"/>
          <w:szCs w:val="20"/>
        </w:rPr>
        <w:t xml:space="preserve"> </w:t>
      </w:r>
      <w:r w:rsidR="00A15A8D" w:rsidRPr="008A4CBD">
        <w:rPr>
          <w:rFonts w:ascii="Arial" w:hAnsi="Arial" w:cs="Arial"/>
          <w:sz w:val="20"/>
          <w:szCs w:val="20"/>
        </w:rPr>
        <w:t>το</w:t>
      </w:r>
      <w:r w:rsidR="00F407D6" w:rsidRPr="008A4CBD">
        <w:rPr>
          <w:rFonts w:ascii="Arial" w:hAnsi="Arial" w:cs="Arial"/>
          <w:sz w:val="20"/>
          <w:szCs w:val="20"/>
        </w:rPr>
        <w:t>ν</w:t>
      </w:r>
      <w:r w:rsidR="00A15A8D" w:rsidRPr="008A4CBD">
        <w:rPr>
          <w:rFonts w:ascii="Arial" w:hAnsi="Arial" w:cs="Arial"/>
          <w:sz w:val="20"/>
          <w:szCs w:val="20"/>
        </w:rPr>
        <w:t xml:space="preserve"> </w:t>
      </w:r>
      <w:r w:rsidR="00E92BD2" w:rsidRPr="008A4CBD">
        <w:rPr>
          <w:rFonts w:ascii="Arial" w:hAnsi="Arial" w:cs="Arial"/>
          <w:b/>
          <w:bCs/>
          <w:sz w:val="20"/>
          <w:szCs w:val="20"/>
        </w:rPr>
        <w:t>Δ</w:t>
      </w:r>
      <w:r w:rsidR="00A15A8D" w:rsidRPr="008A4CBD">
        <w:rPr>
          <w:rFonts w:ascii="Arial" w:hAnsi="Arial" w:cs="Arial"/>
          <w:b/>
          <w:bCs/>
          <w:sz w:val="20"/>
          <w:szCs w:val="20"/>
        </w:rPr>
        <w:t xml:space="preserve">είκτη </w:t>
      </w:r>
      <w:r w:rsidR="00E92BD2" w:rsidRPr="008A4CBD">
        <w:rPr>
          <w:rFonts w:ascii="Arial" w:hAnsi="Arial" w:cs="Arial"/>
          <w:b/>
          <w:bCs/>
          <w:sz w:val="20"/>
          <w:szCs w:val="20"/>
        </w:rPr>
        <w:t>Ψ</w:t>
      </w:r>
      <w:r w:rsidR="00A15A8D" w:rsidRPr="008A4CBD">
        <w:rPr>
          <w:rFonts w:ascii="Arial" w:hAnsi="Arial" w:cs="Arial"/>
          <w:b/>
          <w:bCs/>
          <w:sz w:val="20"/>
          <w:szCs w:val="20"/>
        </w:rPr>
        <w:t xml:space="preserve">ηφιακής </w:t>
      </w:r>
      <w:r w:rsidR="00E92BD2" w:rsidRPr="008A4CBD">
        <w:rPr>
          <w:rFonts w:ascii="Arial" w:hAnsi="Arial" w:cs="Arial"/>
          <w:b/>
          <w:bCs/>
          <w:sz w:val="20"/>
          <w:szCs w:val="20"/>
        </w:rPr>
        <w:t>Ετοιμότητας</w:t>
      </w:r>
      <w:r w:rsidR="00601D68" w:rsidRPr="008A4CBD">
        <w:rPr>
          <w:rFonts w:ascii="Arial" w:hAnsi="Arial" w:cs="Arial"/>
          <w:b/>
          <w:bCs/>
          <w:sz w:val="20"/>
          <w:szCs w:val="20"/>
        </w:rPr>
        <w:t xml:space="preserve">, </w:t>
      </w:r>
      <w:r w:rsidR="00601D68" w:rsidRPr="008A4CBD">
        <w:rPr>
          <w:rFonts w:ascii="Arial" w:hAnsi="Arial" w:cs="Arial"/>
          <w:sz w:val="20"/>
          <w:szCs w:val="20"/>
        </w:rPr>
        <w:t xml:space="preserve">τις </w:t>
      </w:r>
      <w:r w:rsidR="00601D68" w:rsidRPr="008A4CBD">
        <w:rPr>
          <w:rFonts w:ascii="Arial" w:hAnsi="Arial" w:cs="Arial"/>
          <w:b/>
          <w:bCs/>
          <w:sz w:val="20"/>
          <w:szCs w:val="20"/>
        </w:rPr>
        <w:t>επιχειρηματικές προκλήσεις και τα οφέλη των ψηφιακών τεχνολογιών</w:t>
      </w:r>
      <w:r w:rsidR="005139AE" w:rsidRPr="008A4CBD">
        <w:rPr>
          <w:rFonts w:ascii="Arial" w:hAnsi="Arial" w:cs="Arial"/>
          <w:b/>
          <w:bCs/>
          <w:sz w:val="20"/>
          <w:szCs w:val="20"/>
        </w:rPr>
        <w:t>.</w:t>
      </w:r>
    </w:p>
    <w:p w14:paraId="13366390" w14:textId="77777777" w:rsidR="001117C7" w:rsidRPr="008A4CBD" w:rsidRDefault="001117C7" w:rsidP="00655AC9">
      <w:pPr>
        <w:pStyle w:val="A0"/>
        <w:spacing w:line="276" w:lineRule="auto"/>
        <w:jc w:val="both"/>
        <w:rPr>
          <w:rFonts w:ascii="Arial" w:hAnsi="Arial" w:cs="Arial"/>
          <w:sz w:val="20"/>
          <w:szCs w:val="20"/>
        </w:rPr>
      </w:pPr>
    </w:p>
    <w:p w14:paraId="28965951" w14:textId="36688545" w:rsidR="001117C7" w:rsidRPr="008A4CBD" w:rsidRDefault="006E7CA7" w:rsidP="00655AC9">
      <w:pPr>
        <w:pStyle w:val="A0"/>
        <w:spacing w:line="276" w:lineRule="auto"/>
        <w:jc w:val="both"/>
        <w:rPr>
          <w:rFonts w:ascii="Arial" w:hAnsi="Arial" w:cs="Arial"/>
          <w:b/>
          <w:bCs/>
          <w:sz w:val="20"/>
          <w:szCs w:val="20"/>
        </w:rPr>
      </w:pPr>
      <w:r w:rsidRPr="008A4CBD">
        <w:rPr>
          <w:rFonts w:ascii="Arial" w:hAnsi="Arial" w:cs="Arial"/>
          <w:sz w:val="20"/>
          <w:szCs w:val="20"/>
          <w:lang w:val="en-US"/>
        </w:rPr>
        <w:t>H</w:t>
      </w:r>
      <w:r w:rsidRPr="008A4CBD">
        <w:rPr>
          <w:rFonts w:ascii="Arial" w:hAnsi="Arial" w:cs="Arial"/>
          <w:sz w:val="20"/>
          <w:szCs w:val="20"/>
        </w:rPr>
        <w:t xml:space="preserve"> </w:t>
      </w:r>
      <w:r w:rsidR="00E72D1A" w:rsidRPr="008A4CBD">
        <w:rPr>
          <w:rFonts w:ascii="Arial" w:hAnsi="Arial" w:cs="Arial"/>
          <w:sz w:val="20"/>
          <w:szCs w:val="20"/>
        </w:rPr>
        <w:t xml:space="preserve">έρευνα </w:t>
      </w:r>
      <w:r w:rsidR="0038399A" w:rsidRPr="008A4CBD">
        <w:rPr>
          <w:rFonts w:ascii="Arial" w:hAnsi="Arial" w:cs="Arial"/>
          <w:sz w:val="20"/>
          <w:szCs w:val="20"/>
        </w:rPr>
        <w:t xml:space="preserve">που </w:t>
      </w:r>
      <w:r w:rsidR="001117C7" w:rsidRPr="008A4CBD">
        <w:rPr>
          <w:rFonts w:ascii="Arial" w:hAnsi="Arial" w:cs="Arial"/>
          <w:sz w:val="20"/>
          <w:szCs w:val="20"/>
        </w:rPr>
        <w:t xml:space="preserve">ανέλαβε το </w:t>
      </w:r>
      <w:r w:rsidR="001117C7" w:rsidRPr="008A4CBD">
        <w:rPr>
          <w:rFonts w:ascii="Arial" w:hAnsi="Arial" w:cs="Arial"/>
          <w:b/>
          <w:bCs/>
          <w:sz w:val="20"/>
          <w:szCs w:val="20"/>
        </w:rPr>
        <w:t xml:space="preserve">Εργαστήριο Ηλεκτρονικού Εμπορίου </w:t>
      </w:r>
      <w:r w:rsidR="001117C7" w:rsidRPr="008A4CBD">
        <w:rPr>
          <w:rFonts w:ascii="Arial" w:hAnsi="Arial" w:cs="Arial"/>
          <w:b/>
          <w:bCs/>
          <w:sz w:val="20"/>
          <w:szCs w:val="20"/>
          <w:lang w:val="de-DE"/>
        </w:rPr>
        <w:t>(ELTRUN)</w:t>
      </w:r>
      <w:r w:rsidR="001117C7" w:rsidRPr="008A4CBD">
        <w:rPr>
          <w:rFonts w:ascii="Arial" w:hAnsi="Arial" w:cs="Arial"/>
          <w:sz w:val="20"/>
          <w:szCs w:val="20"/>
        </w:rPr>
        <w:t xml:space="preserve"> του Οικονομικού Πανεπιστημίου Αθηνών </w:t>
      </w:r>
      <w:r w:rsidR="005139AE" w:rsidRPr="008A4CBD">
        <w:rPr>
          <w:rFonts w:ascii="Arial" w:hAnsi="Arial" w:cs="Arial"/>
          <w:sz w:val="20"/>
          <w:szCs w:val="20"/>
        </w:rPr>
        <w:t>σε συνεργασία με την</w:t>
      </w:r>
      <w:r w:rsidR="001117C7" w:rsidRPr="008A4CBD">
        <w:rPr>
          <w:rFonts w:ascii="Arial" w:hAnsi="Arial" w:cs="Arial"/>
          <w:sz w:val="20"/>
          <w:szCs w:val="20"/>
        </w:rPr>
        <w:t xml:space="preserve"> </w:t>
      </w:r>
      <w:r w:rsidR="001117C7" w:rsidRPr="008A4CBD">
        <w:rPr>
          <w:rFonts w:ascii="Arial" w:hAnsi="Arial" w:cs="Arial"/>
          <w:b/>
          <w:bCs/>
          <w:sz w:val="20"/>
          <w:szCs w:val="20"/>
          <w:lang w:val="en-US"/>
        </w:rPr>
        <w:t>COSMOTE</w:t>
      </w:r>
      <w:r w:rsidR="001117C7" w:rsidRPr="008A4CBD">
        <w:rPr>
          <w:rFonts w:ascii="Arial" w:hAnsi="Arial" w:cs="Arial"/>
          <w:sz w:val="20"/>
          <w:szCs w:val="20"/>
        </w:rPr>
        <w:t>, διεξήχθη με τη μέθο</w:t>
      </w:r>
      <w:r w:rsidR="0031788E" w:rsidRPr="008A4CBD">
        <w:rPr>
          <w:rFonts w:ascii="Arial" w:hAnsi="Arial" w:cs="Arial"/>
          <w:sz w:val="20"/>
          <w:szCs w:val="20"/>
        </w:rPr>
        <w:t>δο των τηλεφωνικών συνεντεύξεων</w:t>
      </w:r>
      <w:r w:rsidR="001117C7" w:rsidRPr="008A4CBD">
        <w:rPr>
          <w:rFonts w:ascii="Arial" w:hAnsi="Arial" w:cs="Arial"/>
          <w:sz w:val="20"/>
          <w:szCs w:val="20"/>
        </w:rPr>
        <w:t xml:space="preserve"> το</w:t>
      </w:r>
      <w:r w:rsidR="0031788E" w:rsidRPr="008A4CBD">
        <w:rPr>
          <w:rFonts w:ascii="Arial" w:hAnsi="Arial" w:cs="Arial"/>
          <w:sz w:val="20"/>
          <w:szCs w:val="20"/>
        </w:rPr>
        <w:t>ν</w:t>
      </w:r>
      <w:r w:rsidR="00DE6586" w:rsidRPr="008A4CBD">
        <w:rPr>
          <w:rFonts w:ascii="Arial" w:hAnsi="Arial" w:cs="Arial"/>
          <w:sz w:val="20"/>
          <w:szCs w:val="20"/>
        </w:rPr>
        <w:t xml:space="preserve"> </w:t>
      </w:r>
      <w:r w:rsidR="005139AE" w:rsidRPr="008A4CBD">
        <w:rPr>
          <w:rFonts w:ascii="Arial" w:hAnsi="Arial" w:cs="Arial"/>
          <w:sz w:val="20"/>
          <w:szCs w:val="20"/>
        </w:rPr>
        <w:t xml:space="preserve">Μάιο </w:t>
      </w:r>
      <w:r w:rsidR="0031788E" w:rsidRPr="008A4CBD">
        <w:rPr>
          <w:rFonts w:ascii="Arial" w:hAnsi="Arial" w:cs="Arial"/>
          <w:sz w:val="20"/>
          <w:szCs w:val="20"/>
        </w:rPr>
        <w:t>του</w:t>
      </w:r>
      <w:r w:rsidR="001117C7" w:rsidRPr="008A4CBD">
        <w:rPr>
          <w:rFonts w:ascii="Arial" w:hAnsi="Arial" w:cs="Arial"/>
          <w:sz w:val="20"/>
          <w:szCs w:val="20"/>
        </w:rPr>
        <w:t xml:space="preserve"> 202</w:t>
      </w:r>
      <w:r w:rsidR="005139AE" w:rsidRPr="008A4CBD">
        <w:rPr>
          <w:rFonts w:ascii="Arial" w:hAnsi="Arial" w:cs="Arial"/>
          <w:sz w:val="20"/>
          <w:szCs w:val="20"/>
        </w:rPr>
        <w:t>4</w:t>
      </w:r>
      <w:r w:rsidR="001117C7" w:rsidRPr="008A4CBD">
        <w:rPr>
          <w:rFonts w:ascii="Arial" w:hAnsi="Arial" w:cs="Arial"/>
          <w:sz w:val="20"/>
          <w:szCs w:val="20"/>
        </w:rPr>
        <w:t>, ενώ αντίστοιχ</w:t>
      </w:r>
      <w:r w:rsidR="005139AE" w:rsidRPr="008A4CBD">
        <w:rPr>
          <w:rFonts w:ascii="Arial" w:hAnsi="Arial" w:cs="Arial"/>
          <w:sz w:val="20"/>
          <w:szCs w:val="20"/>
        </w:rPr>
        <w:t>ες</w:t>
      </w:r>
      <w:r w:rsidR="001117C7" w:rsidRPr="008A4CBD">
        <w:rPr>
          <w:rFonts w:ascii="Arial" w:hAnsi="Arial" w:cs="Arial"/>
          <w:sz w:val="20"/>
          <w:szCs w:val="20"/>
        </w:rPr>
        <w:t xml:space="preserve"> </w:t>
      </w:r>
      <w:r w:rsidR="005139AE" w:rsidRPr="008A4CBD">
        <w:rPr>
          <w:rFonts w:ascii="Arial" w:hAnsi="Arial" w:cs="Arial"/>
          <w:sz w:val="20"/>
          <w:szCs w:val="20"/>
        </w:rPr>
        <w:t xml:space="preserve">έρευνες </w:t>
      </w:r>
      <w:r w:rsidR="001117C7" w:rsidRPr="008A4CBD">
        <w:rPr>
          <w:rFonts w:ascii="Arial" w:hAnsi="Arial" w:cs="Arial"/>
          <w:sz w:val="20"/>
          <w:szCs w:val="20"/>
        </w:rPr>
        <w:t>είχ</w:t>
      </w:r>
      <w:r w:rsidR="005139AE" w:rsidRPr="008A4CBD">
        <w:rPr>
          <w:rFonts w:ascii="Arial" w:hAnsi="Arial" w:cs="Arial"/>
          <w:sz w:val="20"/>
          <w:szCs w:val="20"/>
        </w:rPr>
        <w:t>αν</w:t>
      </w:r>
      <w:r w:rsidR="001117C7" w:rsidRPr="008A4CBD">
        <w:rPr>
          <w:rFonts w:ascii="Arial" w:hAnsi="Arial" w:cs="Arial"/>
          <w:sz w:val="20"/>
          <w:szCs w:val="20"/>
        </w:rPr>
        <w:t xml:space="preserve"> πραγματοποιηθεί το </w:t>
      </w:r>
      <w:r w:rsidR="005139AE" w:rsidRPr="008A4CBD">
        <w:rPr>
          <w:rFonts w:ascii="Arial" w:hAnsi="Arial" w:cs="Arial"/>
          <w:sz w:val="20"/>
          <w:szCs w:val="20"/>
        </w:rPr>
        <w:t xml:space="preserve">2022 και το </w:t>
      </w:r>
      <w:r w:rsidR="001117C7" w:rsidRPr="008A4CBD">
        <w:rPr>
          <w:rFonts w:ascii="Arial" w:hAnsi="Arial" w:cs="Arial"/>
          <w:sz w:val="20"/>
          <w:szCs w:val="20"/>
        </w:rPr>
        <w:t>2020. Στη</w:t>
      </w:r>
      <w:r w:rsidR="00E10D7B" w:rsidRPr="008A4CBD">
        <w:rPr>
          <w:rFonts w:ascii="Arial" w:hAnsi="Arial" w:cs="Arial"/>
          <w:sz w:val="20"/>
          <w:szCs w:val="20"/>
        </w:rPr>
        <w:t>ν</w:t>
      </w:r>
      <w:r w:rsidR="001117C7" w:rsidRPr="008A4CBD">
        <w:rPr>
          <w:rFonts w:ascii="Arial" w:hAnsi="Arial" w:cs="Arial"/>
          <w:sz w:val="20"/>
          <w:szCs w:val="20"/>
        </w:rPr>
        <w:t xml:space="preserve"> φετινή έρευνα πραγματοποιήθηκαν συνολικά συνεντεύξεις</w:t>
      </w:r>
      <w:r w:rsidR="001117C7" w:rsidRPr="008A4CBD">
        <w:rPr>
          <w:rFonts w:ascii="Arial" w:hAnsi="Arial" w:cs="Arial"/>
          <w:b/>
          <w:bCs/>
          <w:sz w:val="20"/>
          <w:szCs w:val="20"/>
        </w:rPr>
        <w:t xml:space="preserve"> </w:t>
      </w:r>
      <w:r w:rsidR="001117C7" w:rsidRPr="008A4CBD">
        <w:rPr>
          <w:rFonts w:ascii="Arial" w:hAnsi="Arial" w:cs="Arial"/>
          <w:sz w:val="20"/>
          <w:szCs w:val="20"/>
        </w:rPr>
        <w:t>με</w:t>
      </w:r>
      <w:r w:rsidR="001117C7" w:rsidRPr="008A4CBD">
        <w:rPr>
          <w:rFonts w:ascii="Arial" w:hAnsi="Arial" w:cs="Arial"/>
          <w:b/>
          <w:bCs/>
          <w:sz w:val="20"/>
          <w:szCs w:val="20"/>
        </w:rPr>
        <w:t xml:space="preserve"> </w:t>
      </w:r>
      <w:r w:rsidR="005139AE" w:rsidRPr="008A4CBD">
        <w:rPr>
          <w:rFonts w:ascii="Arial" w:hAnsi="Arial" w:cs="Arial"/>
          <w:b/>
          <w:bCs/>
          <w:sz w:val="20"/>
          <w:szCs w:val="20"/>
        </w:rPr>
        <w:t>4</w:t>
      </w:r>
      <w:r w:rsidR="001117C7" w:rsidRPr="008A4CBD">
        <w:rPr>
          <w:rFonts w:ascii="Arial" w:hAnsi="Arial" w:cs="Arial"/>
          <w:b/>
          <w:bCs/>
          <w:sz w:val="20"/>
          <w:szCs w:val="20"/>
        </w:rPr>
        <w:t xml:space="preserve">00 </w:t>
      </w:r>
      <w:r w:rsidR="00E10D7B" w:rsidRPr="008A4CBD">
        <w:rPr>
          <w:rFonts w:ascii="Arial" w:hAnsi="Arial" w:cs="Arial"/>
          <w:b/>
          <w:bCs/>
          <w:sz w:val="20"/>
          <w:szCs w:val="20"/>
        </w:rPr>
        <w:t xml:space="preserve">μικρομεσαίες </w:t>
      </w:r>
      <w:r w:rsidR="001117C7" w:rsidRPr="008A4CBD">
        <w:rPr>
          <w:rFonts w:ascii="Arial" w:hAnsi="Arial" w:cs="Arial"/>
          <w:b/>
          <w:bCs/>
          <w:sz w:val="20"/>
          <w:szCs w:val="20"/>
        </w:rPr>
        <w:t xml:space="preserve">επιχειρήσεις πανελλαδικά. </w:t>
      </w:r>
    </w:p>
    <w:p w14:paraId="2AED2F46" w14:textId="77777777" w:rsidR="00C318C1" w:rsidRPr="008A4CBD" w:rsidRDefault="00C318C1" w:rsidP="006C239A">
      <w:pPr>
        <w:pStyle w:val="A0"/>
        <w:spacing w:line="276" w:lineRule="auto"/>
        <w:rPr>
          <w:rFonts w:ascii="Arial" w:hAnsi="Arial" w:cs="Arial"/>
          <w:sz w:val="21"/>
          <w:szCs w:val="20"/>
        </w:rPr>
      </w:pPr>
    </w:p>
    <w:p w14:paraId="683B68C5" w14:textId="0467C544" w:rsidR="006C239A" w:rsidRPr="008A4CBD" w:rsidRDefault="00DE6586" w:rsidP="008A4CBD">
      <w:pPr>
        <w:pStyle w:val="A0"/>
        <w:spacing w:line="440" w:lineRule="exact"/>
        <w:rPr>
          <w:rFonts w:ascii="Arial" w:hAnsi="Arial" w:cs="Arial"/>
          <w:b/>
          <w:bCs/>
          <w:color w:val="0071BC"/>
          <w:sz w:val="32"/>
          <w:szCs w:val="32"/>
        </w:rPr>
      </w:pPr>
      <w:r w:rsidRPr="008A4CBD">
        <w:rPr>
          <w:rFonts w:ascii="Arial" w:hAnsi="Arial" w:cs="Arial"/>
          <w:b/>
          <w:bCs/>
          <w:color w:val="0071BC"/>
          <w:sz w:val="32"/>
          <w:szCs w:val="32"/>
          <w14:textOutline w14:w="0" w14:cap="rnd" w14:cmpd="sng" w14:algn="ctr">
            <w14:noFill/>
            <w14:prstDash w14:val="solid"/>
            <w14:bevel/>
          </w14:textOutline>
        </w:rPr>
        <w:t xml:space="preserve">Η σημασία των ΜμΕ </w:t>
      </w:r>
      <w:r w:rsidR="006C239A" w:rsidRPr="008A4CBD">
        <w:rPr>
          <w:rFonts w:ascii="Arial" w:hAnsi="Arial" w:cs="Arial"/>
          <w:b/>
          <w:bCs/>
          <w:color w:val="0071BC"/>
          <w:sz w:val="32"/>
          <w:szCs w:val="32"/>
          <w14:textOutline w14:w="0" w14:cap="rnd" w14:cmpd="sng" w14:algn="ctr">
            <w14:noFill/>
            <w14:prstDash w14:val="solid"/>
            <w14:bevel/>
          </w14:textOutline>
        </w:rPr>
        <w:t xml:space="preserve">επιχειρήσεων για την εθνική οικονομία </w:t>
      </w:r>
    </w:p>
    <w:p w14:paraId="4A2F2D53" w14:textId="77777777" w:rsidR="00C318C1" w:rsidRPr="008A4CBD" w:rsidRDefault="00C318C1" w:rsidP="006C239A">
      <w:pPr>
        <w:pStyle w:val="A0"/>
        <w:spacing w:line="276" w:lineRule="auto"/>
        <w:rPr>
          <w:rFonts w:ascii="Arial" w:hAnsi="Arial" w:cs="Arial"/>
          <w:b/>
          <w:bCs/>
          <w:sz w:val="21"/>
          <w:szCs w:val="20"/>
        </w:rPr>
      </w:pPr>
    </w:p>
    <w:p w14:paraId="0EEAA83D" w14:textId="26F36BE2" w:rsidR="00FA5D73" w:rsidRPr="008A4CBD" w:rsidRDefault="004E1900" w:rsidP="006C239A">
      <w:pPr>
        <w:pStyle w:val="A0"/>
        <w:spacing w:line="276" w:lineRule="auto"/>
        <w:jc w:val="both"/>
        <w:rPr>
          <w:rFonts w:ascii="Arial" w:hAnsi="Arial" w:cs="Arial"/>
          <w:sz w:val="20"/>
          <w:szCs w:val="20"/>
        </w:rPr>
      </w:pPr>
      <w:r w:rsidRPr="008A4CBD">
        <w:rPr>
          <w:rFonts w:ascii="Arial" w:hAnsi="Arial" w:cs="Arial"/>
          <w:sz w:val="20"/>
          <w:szCs w:val="20"/>
        </w:rPr>
        <w:t>Οι μικρομεσαίες επιχειρήσεις</w:t>
      </w:r>
      <w:r w:rsidR="00F052EE" w:rsidRPr="008A4CBD">
        <w:rPr>
          <w:rFonts w:ascii="Arial" w:hAnsi="Arial" w:cs="Arial"/>
          <w:sz w:val="20"/>
          <w:szCs w:val="20"/>
        </w:rPr>
        <w:t xml:space="preserve"> (με 1-50 </w:t>
      </w:r>
      <w:r w:rsidR="00FA5D73" w:rsidRPr="008A4CBD">
        <w:rPr>
          <w:rFonts w:ascii="Arial" w:hAnsi="Arial" w:cs="Arial"/>
          <w:sz w:val="20"/>
          <w:szCs w:val="20"/>
        </w:rPr>
        <w:t>εργαζομένους</w:t>
      </w:r>
      <w:r w:rsidR="00F052EE" w:rsidRPr="008A4CBD">
        <w:rPr>
          <w:rFonts w:ascii="Arial" w:hAnsi="Arial" w:cs="Arial"/>
          <w:sz w:val="20"/>
          <w:szCs w:val="20"/>
        </w:rPr>
        <w:t>)</w:t>
      </w:r>
      <w:r w:rsidR="00BF161B" w:rsidRPr="008A4CBD">
        <w:rPr>
          <w:rFonts w:ascii="Arial" w:hAnsi="Arial" w:cs="Arial"/>
          <w:sz w:val="20"/>
          <w:szCs w:val="20"/>
        </w:rPr>
        <w:t xml:space="preserve"> </w:t>
      </w:r>
      <w:r w:rsidR="00F052EE" w:rsidRPr="008A4CBD">
        <w:rPr>
          <w:rFonts w:ascii="Arial" w:hAnsi="Arial" w:cs="Arial"/>
          <w:b/>
          <w:sz w:val="20"/>
          <w:szCs w:val="20"/>
        </w:rPr>
        <w:t>αποτελούν τη ραχοκοκαλιά της εθνικής οικονομίας</w:t>
      </w:r>
      <w:r w:rsidR="00F052EE" w:rsidRPr="008A4CBD">
        <w:rPr>
          <w:rFonts w:ascii="Arial" w:hAnsi="Arial" w:cs="Arial"/>
          <w:sz w:val="20"/>
          <w:szCs w:val="20"/>
        </w:rPr>
        <w:t xml:space="preserve">, καθώς καλύπτουν το </w:t>
      </w:r>
      <w:r w:rsidR="00F052EE" w:rsidRPr="008A4CBD">
        <w:rPr>
          <w:rFonts w:ascii="Arial" w:hAnsi="Arial" w:cs="Arial"/>
          <w:b/>
          <w:sz w:val="20"/>
          <w:szCs w:val="20"/>
        </w:rPr>
        <w:t>99</w:t>
      </w:r>
      <w:r w:rsidR="000E5050" w:rsidRPr="008A4CBD">
        <w:rPr>
          <w:rFonts w:ascii="Arial" w:hAnsi="Arial" w:cs="Arial"/>
          <w:b/>
          <w:sz w:val="20"/>
          <w:szCs w:val="20"/>
        </w:rPr>
        <w:t>,</w:t>
      </w:r>
      <w:r w:rsidR="0038399A" w:rsidRPr="008A4CBD">
        <w:rPr>
          <w:rFonts w:ascii="Arial" w:hAnsi="Arial" w:cs="Arial"/>
          <w:b/>
          <w:sz w:val="20"/>
          <w:szCs w:val="20"/>
        </w:rPr>
        <w:t>2</w:t>
      </w:r>
      <w:r w:rsidR="00F052EE" w:rsidRPr="008A4CBD">
        <w:rPr>
          <w:rFonts w:ascii="Arial" w:hAnsi="Arial" w:cs="Arial"/>
          <w:b/>
          <w:sz w:val="20"/>
          <w:szCs w:val="20"/>
        </w:rPr>
        <w:t>% του συνολικού αριθμού επιχειρήσεων</w:t>
      </w:r>
      <w:r w:rsidR="00F052EE" w:rsidRPr="008A4CBD">
        <w:rPr>
          <w:rFonts w:ascii="Arial" w:hAnsi="Arial" w:cs="Arial"/>
          <w:sz w:val="20"/>
          <w:szCs w:val="20"/>
        </w:rPr>
        <w:t xml:space="preserve"> στην Ελλάδα (</w:t>
      </w:r>
      <w:r w:rsidR="000E5050" w:rsidRPr="008A4CBD">
        <w:rPr>
          <w:rFonts w:ascii="Arial" w:hAnsi="Arial" w:cs="Arial"/>
          <w:sz w:val="20"/>
          <w:szCs w:val="20"/>
        </w:rPr>
        <w:t>6</w:t>
      </w:r>
      <w:r w:rsidR="0038399A" w:rsidRPr="008A4CBD">
        <w:rPr>
          <w:rFonts w:ascii="Arial" w:hAnsi="Arial" w:cs="Arial"/>
          <w:sz w:val="20"/>
          <w:szCs w:val="20"/>
        </w:rPr>
        <w:t>89.665</w:t>
      </w:r>
      <w:r w:rsidR="00F052EE" w:rsidRPr="008A4CBD">
        <w:rPr>
          <w:rFonts w:ascii="Arial" w:hAnsi="Arial" w:cs="Arial"/>
          <w:sz w:val="20"/>
          <w:szCs w:val="20"/>
        </w:rPr>
        <w:t xml:space="preserve"> επιχειρήσεις) και </w:t>
      </w:r>
      <w:r w:rsidR="00F052EE" w:rsidRPr="008A4CBD">
        <w:rPr>
          <w:rFonts w:ascii="Arial" w:hAnsi="Arial" w:cs="Arial"/>
          <w:bCs/>
          <w:sz w:val="20"/>
          <w:szCs w:val="20"/>
        </w:rPr>
        <w:t>το</w:t>
      </w:r>
      <w:r w:rsidR="00F052EE" w:rsidRPr="008A4CBD">
        <w:rPr>
          <w:rFonts w:ascii="Arial" w:hAnsi="Arial" w:cs="Arial"/>
          <w:b/>
          <w:sz w:val="20"/>
          <w:szCs w:val="20"/>
        </w:rPr>
        <w:t xml:space="preserve"> </w:t>
      </w:r>
      <w:r w:rsidR="0038399A" w:rsidRPr="008A4CBD">
        <w:rPr>
          <w:rFonts w:ascii="Arial" w:hAnsi="Arial" w:cs="Arial"/>
          <w:b/>
          <w:sz w:val="20"/>
          <w:szCs w:val="20"/>
        </w:rPr>
        <w:t>67,2</w:t>
      </w:r>
      <w:r w:rsidR="00F052EE" w:rsidRPr="008A4CBD">
        <w:rPr>
          <w:rFonts w:ascii="Arial" w:hAnsi="Arial" w:cs="Arial"/>
          <w:b/>
          <w:sz w:val="20"/>
          <w:szCs w:val="20"/>
        </w:rPr>
        <w:t>% των εργαζομένων</w:t>
      </w:r>
      <w:r w:rsidR="00DE6586" w:rsidRPr="008A4CBD">
        <w:rPr>
          <w:rFonts w:ascii="Arial" w:hAnsi="Arial" w:cs="Arial"/>
          <w:sz w:val="20"/>
          <w:szCs w:val="20"/>
        </w:rPr>
        <w:t xml:space="preserve"> στον ιδιωτικό τομέα</w:t>
      </w:r>
      <w:r w:rsidR="00FA5D73" w:rsidRPr="008A4CBD">
        <w:rPr>
          <w:rFonts w:ascii="Arial" w:hAnsi="Arial" w:cs="Arial"/>
          <w:sz w:val="20"/>
          <w:szCs w:val="20"/>
        </w:rPr>
        <w:t xml:space="preserve"> (Πηγή: </w:t>
      </w:r>
      <w:r w:rsidR="00444A2C" w:rsidRPr="008A4CBD">
        <w:rPr>
          <w:rFonts w:ascii="Arial" w:hAnsi="Arial" w:cs="Arial"/>
          <w:sz w:val="20"/>
          <w:szCs w:val="20"/>
        </w:rPr>
        <w:t xml:space="preserve">Ευρωπαϊκή Επιτροπή, </w:t>
      </w:r>
      <w:r w:rsidR="00444A2C" w:rsidRPr="008A4CBD">
        <w:rPr>
          <w:rFonts w:ascii="Arial" w:hAnsi="Arial" w:cs="Arial"/>
          <w:sz w:val="20"/>
          <w:szCs w:val="20"/>
          <w:lang w:val="en-US"/>
        </w:rPr>
        <w:t>SME</w:t>
      </w:r>
      <w:r w:rsidR="00444A2C" w:rsidRPr="008A4CBD">
        <w:rPr>
          <w:rFonts w:ascii="Arial" w:hAnsi="Arial" w:cs="Arial"/>
          <w:sz w:val="20"/>
          <w:szCs w:val="20"/>
        </w:rPr>
        <w:t xml:space="preserve"> </w:t>
      </w:r>
      <w:r w:rsidR="00444A2C" w:rsidRPr="008A4CBD">
        <w:rPr>
          <w:rFonts w:ascii="Arial" w:hAnsi="Arial" w:cs="Arial"/>
          <w:sz w:val="20"/>
          <w:szCs w:val="20"/>
          <w:lang w:val="en-US"/>
        </w:rPr>
        <w:t>Performance</w:t>
      </w:r>
      <w:r w:rsidR="00444A2C" w:rsidRPr="008A4CBD">
        <w:rPr>
          <w:rFonts w:ascii="Arial" w:hAnsi="Arial" w:cs="Arial"/>
          <w:sz w:val="20"/>
          <w:szCs w:val="20"/>
        </w:rPr>
        <w:t xml:space="preserve"> </w:t>
      </w:r>
      <w:r w:rsidR="00444A2C" w:rsidRPr="008A4CBD">
        <w:rPr>
          <w:rFonts w:ascii="Arial" w:hAnsi="Arial" w:cs="Arial"/>
          <w:sz w:val="20"/>
          <w:szCs w:val="20"/>
          <w:lang w:val="en-US"/>
        </w:rPr>
        <w:t>Review</w:t>
      </w:r>
      <w:r w:rsidR="00444A2C" w:rsidRPr="008A4CBD">
        <w:rPr>
          <w:rFonts w:ascii="Arial" w:hAnsi="Arial" w:cs="Arial"/>
          <w:sz w:val="20"/>
          <w:szCs w:val="20"/>
        </w:rPr>
        <w:t xml:space="preserve">, </w:t>
      </w:r>
      <w:r w:rsidR="00444A2C" w:rsidRPr="008A4CBD">
        <w:rPr>
          <w:rFonts w:ascii="Arial" w:hAnsi="Arial" w:cs="Arial"/>
          <w:sz w:val="20"/>
          <w:szCs w:val="20"/>
          <w:lang w:val="en-US"/>
        </w:rPr>
        <w:t>Country</w:t>
      </w:r>
      <w:r w:rsidR="00444A2C" w:rsidRPr="008A4CBD">
        <w:rPr>
          <w:rFonts w:ascii="Arial" w:hAnsi="Arial" w:cs="Arial"/>
          <w:sz w:val="20"/>
          <w:szCs w:val="20"/>
        </w:rPr>
        <w:t xml:space="preserve"> </w:t>
      </w:r>
      <w:r w:rsidR="00444A2C" w:rsidRPr="008A4CBD">
        <w:rPr>
          <w:rFonts w:ascii="Arial" w:hAnsi="Arial" w:cs="Arial"/>
          <w:sz w:val="20"/>
          <w:szCs w:val="20"/>
          <w:lang w:val="en-US"/>
        </w:rPr>
        <w:t>SME</w:t>
      </w:r>
      <w:r w:rsidR="00444A2C" w:rsidRPr="008A4CBD">
        <w:rPr>
          <w:rFonts w:ascii="Arial" w:hAnsi="Arial" w:cs="Arial"/>
          <w:sz w:val="20"/>
          <w:szCs w:val="20"/>
        </w:rPr>
        <w:t xml:space="preserve"> </w:t>
      </w:r>
      <w:r w:rsidR="00444A2C" w:rsidRPr="008A4CBD">
        <w:rPr>
          <w:rFonts w:ascii="Arial" w:hAnsi="Arial" w:cs="Arial"/>
          <w:sz w:val="20"/>
          <w:szCs w:val="20"/>
          <w:lang w:val="en-US"/>
        </w:rPr>
        <w:t>figures</w:t>
      </w:r>
      <w:r w:rsidR="00444A2C" w:rsidRPr="008A4CBD">
        <w:rPr>
          <w:rFonts w:ascii="Arial" w:hAnsi="Arial" w:cs="Arial"/>
          <w:sz w:val="20"/>
          <w:szCs w:val="20"/>
        </w:rPr>
        <w:t xml:space="preserve"> 2022</w:t>
      </w:r>
      <w:r w:rsidR="00FA5D73" w:rsidRPr="008A4CBD">
        <w:rPr>
          <w:rFonts w:ascii="Arial" w:hAnsi="Arial" w:cs="Arial"/>
          <w:sz w:val="20"/>
          <w:szCs w:val="20"/>
        </w:rPr>
        <w:t>/</w:t>
      </w:r>
      <w:r w:rsidR="00444A2C" w:rsidRPr="008A4CBD">
        <w:rPr>
          <w:rFonts w:ascii="Arial" w:hAnsi="Arial" w:cs="Arial"/>
          <w:sz w:val="20"/>
          <w:szCs w:val="20"/>
        </w:rPr>
        <w:t>Γενική Γραμματεία Βιομηχανίας-Εθνικό Παρατηρητήριο για τις ΜμΕ</w:t>
      </w:r>
      <w:r w:rsidR="0031788E" w:rsidRPr="008A4CBD">
        <w:rPr>
          <w:rFonts w:ascii="Arial" w:hAnsi="Arial" w:cs="Arial"/>
          <w:sz w:val="20"/>
          <w:szCs w:val="20"/>
        </w:rPr>
        <w:t xml:space="preserve"> 20</w:t>
      </w:r>
      <w:r w:rsidR="00444A2C" w:rsidRPr="008A4CBD">
        <w:rPr>
          <w:rFonts w:ascii="Arial" w:hAnsi="Arial" w:cs="Arial"/>
          <w:sz w:val="20"/>
          <w:szCs w:val="20"/>
        </w:rPr>
        <w:t>23</w:t>
      </w:r>
      <w:r w:rsidR="00FA5D73" w:rsidRPr="008A4CBD">
        <w:rPr>
          <w:rFonts w:ascii="Arial" w:hAnsi="Arial" w:cs="Arial"/>
          <w:sz w:val="20"/>
          <w:szCs w:val="20"/>
        </w:rPr>
        <w:t xml:space="preserve">). </w:t>
      </w:r>
    </w:p>
    <w:p w14:paraId="5B44F2E4" w14:textId="77777777" w:rsidR="005D18B9" w:rsidRPr="008A4CBD" w:rsidRDefault="005D18B9" w:rsidP="006C239A">
      <w:pPr>
        <w:pStyle w:val="A0"/>
        <w:spacing w:line="276" w:lineRule="auto"/>
        <w:jc w:val="both"/>
        <w:rPr>
          <w:rFonts w:ascii="Arial" w:hAnsi="Arial" w:cs="Arial"/>
          <w:sz w:val="21"/>
          <w:szCs w:val="20"/>
        </w:rPr>
      </w:pPr>
    </w:p>
    <w:p w14:paraId="7F2700A5" w14:textId="77777777" w:rsidR="00AD7B8A" w:rsidRPr="008A4CBD" w:rsidRDefault="00DA5AC4" w:rsidP="00014650">
      <w:pPr>
        <w:pStyle w:val="A0"/>
        <w:spacing w:line="440" w:lineRule="exact"/>
        <w:rPr>
          <w:rFonts w:ascii="Arial" w:hAnsi="Arial" w:cs="Arial"/>
          <w:b/>
          <w:bCs/>
          <w:color w:val="0071BC"/>
          <w:sz w:val="32"/>
          <w:szCs w:val="32"/>
          <w14:textOutline w14:w="0" w14:cap="rnd" w14:cmpd="sng" w14:algn="ctr">
            <w14:noFill/>
            <w14:prstDash w14:val="solid"/>
            <w14:bevel/>
          </w14:textOutline>
        </w:rPr>
      </w:pPr>
      <w:r w:rsidRPr="008A4CBD">
        <w:rPr>
          <w:rFonts w:ascii="Arial" w:hAnsi="Arial" w:cs="Arial"/>
          <w:b/>
          <w:bCs/>
          <w:color w:val="0071BC"/>
          <w:sz w:val="32"/>
          <w:szCs w:val="32"/>
          <w14:textOutline w14:w="0" w14:cap="rnd" w14:cmpd="sng" w14:algn="ctr">
            <w14:noFill/>
            <w14:prstDash w14:val="solid"/>
            <w14:bevel/>
          </w14:textOutline>
        </w:rPr>
        <w:t xml:space="preserve">Η χρήση ψηφιακών </w:t>
      </w:r>
      <w:r w:rsidR="00E65330" w:rsidRPr="008A4CBD">
        <w:rPr>
          <w:rFonts w:ascii="Arial" w:hAnsi="Arial" w:cs="Arial"/>
          <w:b/>
          <w:bCs/>
          <w:color w:val="0071BC"/>
          <w:sz w:val="32"/>
          <w:szCs w:val="32"/>
          <w14:textOutline w14:w="0" w14:cap="rnd" w14:cmpd="sng" w14:algn="ctr">
            <w14:noFill/>
            <w14:prstDash w14:val="solid"/>
            <w14:bevel/>
          </w14:textOutline>
        </w:rPr>
        <w:t>συστημάτων και υποδομών</w:t>
      </w:r>
      <w:r w:rsidRPr="008A4CBD">
        <w:rPr>
          <w:rFonts w:ascii="Arial" w:hAnsi="Arial" w:cs="Arial"/>
          <w:b/>
          <w:bCs/>
          <w:color w:val="0071BC"/>
          <w:sz w:val="32"/>
          <w:szCs w:val="32"/>
          <w14:textOutline w14:w="0" w14:cap="rnd" w14:cmpd="sng" w14:algn="ctr">
            <w14:noFill/>
            <w14:prstDash w14:val="solid"/>
            <w14:bevel/>
          </w14:textOutline>
        </w:rPr>
        <w:t xml:space="preserve"> </w:t>
      </w:r>
      <w:r w:rsidR="00FE5D48" w:rsidRPr="008A4CBD">
        <w:rPr>
          <w:rFonts w:ascii="Arial" w:hAnsi="Arial" w:cs="Arial"/>
          <w:b/>
          <w:bCs/>
          <w:color w:val="0071BC"/>
          <w:sz w:val="32"/>
          <w:szCs w:val="32"/>
          <w14:textOutline w14:w="0" w14:cap="rnd" w14:cmpd="sng" w14:algn="ctr">
            <w14:noFill/>
            <w14:prstDash w14:val="solid"/>
            <w14:bevel/>
          </w14:textOutline>
        </w:rPr>
        <w:t>από τις ελληνικές ΜμΕ</w:t>
      </w:r>
    </w:p>
    <w:p w14:paraId="1722FE2A" w14:textId="77777777" w:rsidR="00FD13EC" w:rsidRPr="008A4CBD" w:rsidRDefault="00FD13EC" w:rsidP="00014650">
      <w:pPr>
        <w:pStyle w:val="A0"/>
        <w:spacing w:line="440" w:lineRule="exact"/>
        <w:rPr>
          <w:rFonts w:ascii="Arial" w:hAnsi="Arial" w:cs="Arial"/>
          <w:b/>
          <w:bCs/>
          <w:color w:val="A7A7A7" w:themeColor="text2"/>
          <w:sz w:val="36"/>
          <w:szCs w:val="36"/>
          <w14:textOutline w14:w="0" w14:cap="rnd" w14:cmpd="sng" w14:algn="ctr">
            <w14:noFill/>
            <w14:prstDash w14:val="solid"/>
            <w14:bevel/>
          </w14:textOutline>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pPr>
    </w:p>
    <w:p w14:paraId="43A33EE7" w14:textId="04BE4640" w:rsidR="00FD13EC" w:rsidRPr="008A4CBD" w:rsidRDefault="004A1CCE" w:rsidP="008A4CBD">
      <w:pPr>
        <w:pStyle w:val="A0"/>
        <w:spacing w:line="276" w:lineRule="auto"/>
        <w:jc w:val="center"/>
        <w:rPr>
          <w:rFonts w:ascii="Arial" w:hAnsi="Arial" w:cs="Arial"/>
          <w:b/>
          <w:bCs/>
          <w:sz w:val="21"/>
          <w:szCs w:val="20"/>
          <w:lang w:val="en-US"/>
        </w:rPr>
      </w:pPr>
      <w:r w:rsidRPr="008A4CBD">
        <w:rPr>
          <w:rFonts w:ascii="Arial" w:hAnsi="Arial" w:cs="Arial"/>
          <w:noProof/>
        </w:rPr>
        <w:drawing>
          <wp:inline distT="0" distB="0" distL="0" distR="0" wp14:anchorId="1299B5E2" wp14:editId="599255A7">
            <wp:extent cx="6182400" cy="347760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9479" cy="3498457"/>
                    </a:xfrm>
                    <a:prstGeom prst="rect">
                      <a:avLst/>
                    </a:prstGeom>
                  </pic:spPr>
                </pic:pic>
              </a:graphicData>
            </a:graphic>
          </wp:inline>
        </w:drawing>
      </w:r>
    </w:p>
    <w:p w14:paraId="1650C8C2" w14:textId="7541F6EA" w:rsidR="00715C3B" w:rsidRPr="008A4CBD" w:rsidRDefault="00715C3B" w:rsidP="006C239A">
      <w:pPr>
        <w:pStyle w:val="A0"/>
        <w:spacing w:line="276" w:lineRule="auto"/>
        <w:rPr>
          <w:rFonts w:ascii="Arial" w:hAnsi="Arial" w:cs="Arial"/>
          <w:b/>
          <w:bCs/>
          <w:sz w:val="21"/>
          <w:szCs w:val="20"/>
        </w:rPr>
      </w:pPr>
    </w:p>
    <w:p w14:paraId="0EE76D59" w14:textId="77777777" w:rsidR="00014650" w:rsidRPr="008A4CBD" w:rsidRDefault="00014650" w:rsidP="006C239A">
      <w:pPr>
        <w:pStyle w:val="A0"/>
        <w:spacing w:line="276" w:lineRule="auto"/>
        <w:rPr>
          <w:rFonts w:ascii="Arial" w:hAnsi="Arial" w:cs="Arial"/>
          <w:b/>
          <w:bCs/>
          <w:sz w:val="21"/>
          <w:szCs w:val="20"/>
        </w:rPr>
      </w:pPr>
    </w:p>
    <w:p w14:paraId="7C86C575" w14:textId="77777777" w:rsidR="008A4CBD" w:rsidRDefault="008A4CBD" w:rsidP="006C239A">
      <w:pPr>
        <w:pStyle w:val="A0"/>
        <w:spacing w:line="276" w:lineRule="auto"/>
        <w:jc w:val="both"/>
        <w:rPr>
          <w:rFonts w:ascii="Arial" w:hAnsi="Arial" w:cs="Arial"/>
          <w:sz w:val="21"/>
          <w:szCs w:val="20"/>
          <w:lang w:val="en-US"/>
        </w:rPr>
      </w:pPr>
    </w:p>
    <w:p w14:paraId="3E07429F" w14:textId="77777777" w:rsidR="008A4CBD" w:rsidRDefault="008A4CBD" w:rsidP="006C239A">
      <w:pPr>
        <w:pStyle w:val="A0"/>
        <w:spacing w:line="276" w:lineRule="auto"/>
        <w:jc w:val="both"/>
        <w:rPr>
          <w:rFonts w:ascii="Arial" w:hAnsi="Arial" w:cs="Arial"/>
          <w:sz w:val="21"/>
          <w:szCs w:val="20"/>
          <w:lang w:val="en-US"/>
        </w:rPr>
      </w:pPr>
    </w:p>
    <w:p w14:paraId="3643F41C" w14:textId="77777777" w:rsidR="008A4CBD" w:rsidRDefault="008A4CBD" w:rsidP="006C239A">
      <w:pPr>
        <w:pStyle w:val="A0"/>
        <w:spacing w:line="276" w:lineRule="auto"/>
        <w:jc w:val="both"/>
        <w:rPr>
          <w:rFonts w:ascii="Arial" w:hAnsi="Arial" w:cs="Arial"/>
          <w:sz w:val="21"/>
          <w:szCs w:val="20"/>
          <w:lang w:val="en-US"/>
        </w:rPr>
      </w:pPr>
    </w:p>
    <w:p w14:paraId="724539C4" w14:textId="1FDF780E" w:rsidR="004503A0" w:rsidRPr="008A4CBD" w:rsidRDefault="00D05880" w:rsidP="006C239A">
      <w:pPr>
        <w:pStyle w:val="A0"/>
        <w:spacing w:line="276" w:lineRule="auto"/>
        <w:jc w:val="both"/>
        <w:rPr>
          <w:rFonts w:ascii="Arial" w:hAnsi="Arial" w:cs="Arial"/>
          <w:sz w:val="20"/>
          <w:szCs w:val="20"/>
        </w:rPr>
      </w:pPr>
      <w:r w:rsidRPr="008A4CBD">
        <w:rPr>
          <w:rFonts w:ascii="Arial" w:hAnsi="Arial" w:cs="Arial"/>
          <w:sz w:val="20"/>
          <w:szCs w:val="20"/>
        </w:rPr>
        <w:t>Στον τομέα της</w:t>
      </w:r>
      <w:r w:rsidR="00715C3B" w:rsidRPr="008A4CBD">
        <w:rPr>
          <w:rFonts w:ascii="Arial" w:hAnsi="Arial" w:cs="Arial"/>
          <w:sz w:val="20"/>
          <w:szCs w:val="20"/>
        </w:rPr>
        <w:t xml:space="preserve"> </w:t>
      </w:r>
      <w:r w:rsidR="00715C3B" w:rsidRPr="008A4CBD">
        <w:rPr>
          <w:rFonts w:ascii="Arial" w:hAnsi="Arial" w:cs="Arial"/>
          <w:b/>
          <w:sz w:val="20"/>
          <w:szCs w:val="20"/>
        </w:rPr>
        <w:t>ψηφιακή</w:t>
      </w:r>
      <w:r w:rsidRPr="008A4CBD">
        <w:rPr>
          <w:rFonts w:ascii="Arial" w:hAnsi="Arial" w:cs="Arial"/>
          <w:b/>
          <w:sz w:val="20"/>
          <w:szCs w:val="20"/>
        </w:rPr>
        <w:t>ς</w:t>
      </w:r>
      <w:r w:rsidR="00715C3B" w:rsidRPr="008A4CBD">
        <w:rPr>
          <w:rFonts w:ascii="Arial" w:hAnsi="Arial" w:cs="Arial"/>
          <w:b/>
          <w:sz w:val="20"/>
          <w:szCs w:val="20"/>
        </w:rPr>
        <w:t xml:space="preserve"> παρουσία</w:t>
      </w:r>
      <w:r w:rsidRPr="008A4CBD">
        <w:rPr>
          <w:rFonts w:ascii="Arial" w:hAnsi="Arial" w:cs="Arial"/>
          <w:b/>
          <w:sz w:val="20"/>
          <w:szCs w:val="20"/>
        </w:rPr>
        <w:t>ς</w:t>
      </w:r>
      <w:r w:rsidR="00715C3B" w:rsidRPr="008A4CBD">
        <w:rPr>
          <w:rFonts w:ascii="Arial" w:hAnsi="Arial" w:cs="Arial"/>
          <w:b/>
          <w:sz w:val="20"/>
          <w:szCs w:val="20"/>
        </w:rPr>
        <w:t xml:space="preserve"> και επικοινωνία</w:t>
      </w:r>
      <w:r w:rsidRPr="008A4CBD">
        <w:rPr>
          <w:rFonts w:ascii="Arial" w:hAnsi="Arial" w:cs="Arial"/>
          <w:b/>
          <w:sz w:val="20"/>
          <w:szCs w:val="20"/>
        </w:rPr>
        <w:t>ς</w:t>
      </w:r>
      <w:r w:rsidR="00715C3B" w:rsidRPr="008A4CBD">
        <w:rPr>
          <w:rFonts w:ascii="Arial" w:hAnsi="Arial" w:cs="Arial"/>
          <w:sz w:val="20"/>
          <w:szCs w:val="20"/>
        </w:rPr>
        <w:t xml:space="preserve">, </w:t>
      </w:r>
      <w:r w:rsidR="004503A0" w:rsidRPr="008A4CBD">
        <w:rPr>
          <w:rFonts w:ascii="Arial" w:hAnsi="Arial" w:cs="Arial"/>
          <w:sz w:val="20"/>
          <w:szCs w:val="20"/>
        </w:rPr>
        <w:t xml:space="preserve">η αξιοποίηση των ιστοσελίδων παραμένει σε υψηλά επίπεδα, σημειώνοντας οριακή μείωση της τάξης του </w:t>
      </w:r>
      <w:r w:rsidR="00F21613" w:rsidRPr="008A4CBD">
        <w:rPr>
          <w:rFonts w:ascii="Arial" w:hAnsi="Arial" w:cs="Arial"/>
          <w:sz w:val="20"/>
          <w:szCs w:val="20"/>
        </w:rPr>
        <w:t>8</w:t>
      </w:r>
      <w:r w:rsidR="004503A0" w:rsidRPr="008A4CBD">
        <w:rPr>
          <w:rFonts w:ascii="Arial" w:hAnsi="Arial" w:cs="Arial"/>
          <w:sz w:val="20"/>
          <w:szCs w:val="20"/>
        </w:rPr>
        <w:t xml:space="preserve">% σε σχέση με το 2022, ενώ σταθερά υψηλό παραμένει το ποσοστό των </w:t>
      </w:r>
      <w:r w:rsidRPr="008A4CBD">
        <w:rPr>
          <w:rFonts w:ascii="Arial" w:hAnsi="Arial" w:cs="Arial"/>
          <w:sz w:val="20"/>
          <w:szCs w:val="20"/>
        </w:rPr>
        <w:t xml:space="preserve">ελληνικών </w:t>
      </w:r>
      <w:r w:rsidR="004503A0" w:rsidRPr="008A4CBD">
        <w:rPr>
          <w:rFonts w:ascii="Arial" w:hAnsi="Arial" w:cs="Arial"/>
          <w:sz w:val="20"/>
          <w:szCs w:val="20"/>
        </w:rPr>
        <w:t xml:space="preserve">μικρομεσαίων επιχειρήσεων που δημιούργησε την ιστοσελίδα του με τη βοήθεια εξειδικευμένης εταιρείας. </w:t>
      </w:r>
      <w:r w:rsidR="005B2F11" w:rsidRPr="008A4CBD">
        <w:rPr>
          <w:rFonts w:ascii="Arial" w:hAnsi="Arial" w:cs="Arial"/>
          <w:sz w:val="20"/>
          <w:szCs w:val="20"/>
        </w:rPr>
        <w:t xml:space="preserve">Σταθερή </w:t>
      </w:r>
      <w:r w:rsidR="00AA7B95" w:rsidRPr="008A4CBD">
        <w:rPr>
          <w:rFonts w:ascii="Arial" w:hAnsi="Arial" w:cs="Arial"/>
          <w:sz w:val="20"/>
          <w:szCs w:val="20"/>
        </w:rPr>
        <w:t xml:space="preserve">-2 στις 3 επιχειρήσεις- </w:t>
      </w:r>
      <w:r w:rsidR="005B2F11" w:rsidRPr="008A4CBD">
        <w:rPr>
          <w:rFonts w:ascii="Arial" w:hAnsi="Arial" w:cs="Arial"/>
          <w:sz w:val="20"/>
          <w:szCs w:val="20"/>
        </w:rPr>
        <w:t xml:space="preserve">παραμένει και η επικοινωνία μέσω τηλεφωνικών </w:t>
      </w:r>
      <w:r w:rsidR="00AA7B95" w:rsidRPr="008A4CBD">
        <w:rPr>
          <w:rFonts w:ascii="Arial" w:hAnsi="Arial" w:cs="Arial"/>
          <w:sz w:val="20"/>
          <w:szCs w:val="20"/>
        </w:rPr>
        <w:t>κέντρων</w:t>
      </w:r>
      <w:r w:rsidR="001A2001" w:rsidRPr="008A4CBD">
        <w:rPr>
          <w:rFonts w:ascii="Arial" w:hAnsi="Arial" w:cs="Arial"/>
          <w:sz w:val="20"/>
          <w:szCs w:val="20"/>
        </w:rPr>
        <w:t>,</w:t>
      </w:r>
      <w:r w:rsidR="00AA7B95" w:rsidRPr="008A4CBD">
        <w:rPr>
          <w:rFonts w:ascii="Arial" w:hAnsi="Arial" w:cs="Arial"/>
          <w:sz w:val="20"/>
          <w:szCs w:val="20"/>
        </w:rPr>
        <w:t xml:space="preserve"> </w:t>
      </w:r>
      <w:r w:rsidR="00EE7A5E" w:rsidRPr="008A4CBD">
        <w:rPr>
          <w:rFonts w:ascii="Arial" w:hAnsi="Arial" w:cs="Arial"/>
          <w:sz w:val="20"/>
          <w:szCs w:val="20"/>
        </w:rPr>
        <w:t>με τις</w:t>
      </w:r>
      <w:r w:rsidR="00AA7B95" w:rsidRPr="008A4CBD">
        <w:rPr>
          <w:rFonts w:ascii="Arial" w:hAnsi="Arial" w:cs="Arial"/>
          <w:sz w:val="20"/>
          <w:szCs w:val="20"/>
        </w:rPr>
        <w:t xml:space="preserve"> επιχειρήσεις που </w:t>
      </w:r>
      <w:r w:rsidR="001A2001" w:rsidRPr="008A4CBD">
        <w:rPr>
          <w:rFonts w:ascii="Arial" w:hAnsi="Arial" w:cs="Arial"/>
          <w:sz w:val="20"/>
          <w:szCs w:val="20"/>
        </w:rPr>
        <w:t xml:space="preserve">τα χρησιμοποιούν </w:t>
      </w:r>
      <w:r w:rsidR="00AA7B95" w:rsidRPr="008A4CBD">
        <w:rPr>
          <w:rFonts w:ascii="Arial" w:hAnsi="Arial" w:cs="Arial"/>
          <w:sz w:val="20"/>
          <w:szCs w:val="20"/>
        </w:rPr>
        <w:t xml:space="preserve">να έχουν στραφεί σε λύσεις </w:t>
      </w:r>
      <w:r w:rsidR="00AA7B95" w:rsidRPr="008A4CBD">
        <w:rPr>
          <w:rFonts w:ascii="Arial" w:hAnsi="Arial" w:cs="Arial"/>
          <w:sz w:val="20"/>
          <w:szCs w:val="20"/>
          <w:lang w:val="en-US"/>
        </w:rPr>
        <w:t>cloud</w:t>
      </w:r>
      <w:r w:rsidR="001A2001" w:rsidRPr="008A4CBD">
        <w:rPr>
          <w:rFonts w:ascii="Arial" w:hAnsi="Arial" w:cs="Arial"/>
          <w:sz w:val="20"/>
          <w:szCs w:val="20"/>
        </w:rPr>
        <w:t>,</w:t>
      </w:r>
      <w:r w:rsidR="00AA7B95" w:rsidRPr="008A4CBD">
        <w:rPr>
          <w:rFonts w:ascii="Arial" w:hAnsi="Arial" w:cs="Arial"/>
          <w:sz w:val="20"/>
          <w:szCs w:val="20"/>
        </w:rPr>
        <w:t xml:space="preserve"> </w:t>
      </w:r>
      <w:r w:rsidR="00467A28" w:rsidRPr="008A4CBD">
        <w:rPr>
          <w:rFonts w:ascii="Arial" w:hAnsi="Arial" w:cs="Arial"/>
          <w:sz w:val="20"/>
          <w:szCs w:val="20"/>
        </w:rPr>
        <w:t>αυξημένες κατά</w:t>
      </w:r>
      <w:r w:rsidR="001A2001" w:rsidRPr="008A4CBD">
        <w:rPr>
          <w:rFonts w:ascii="Arial" w:hAnsi="Arial" w:cs="Arial"/>
          <w:sz w:val="20"/>
          <w:szCs w:val="20"/>
        </w:rPr>
        <w:t xml:space="preserve"> 70% </w:t>
      </w:r>
      <w:r w:rsidR="00467A28" w:rsidRPr="008A4CBD">
        <w:rPr>
          <w:rFonts w:ascii="Arial" w:hAnsi="Arial" w:cs="Arial"/>
          <w:sz w:val="20"/>
          <w:szCs w:val="20"/>
        </w:rPr>
        <w:t>σε σχέση με το 2022</w:t>
      </w:r>
      <w:r w:rsidR="001A2001" w:rsidRPr="008A4CBD">
        <w:rPr>
          <w:rFonts w:ascii="Arial" w:hAnsi="Arial" w:cs="Arial"/>
          <w:sz w:val="20"/>
          <w:szCs w:val="20"/>
        </w:rPr>
        <w:t>.</w:t>
      </w:r>
      <w:r w:rsidR="00AA7B95" w:rsidRPr="008A4CBD">
        <w:rPr>
          <w:rFonts w:ascii="Arial" w:hAnsi="Arial" w:cs="Arial"/>
          <w:sz w:val="20"/>
          <w:szCs w:val="20"/>
        </w:rPr>
        <w:t xml:space="preserve"> </w:t>
      </w:r>
      <w:r w:rsidR="001A2001" w:rsidRPr="008A4CBD">
        <w:rPr>
          <w:rFonts w:ascii="Arial" w:hAnsi="Arial" w:cs="Arial"/>
          <w:sz w:val="20"/>
          <w:szCs w:val="20"/>
        </w:rPr>
        <w:t>Μειωμένη κατά 31% εμφανίζεται η χρήση εργαλείων τηλεδιάσκεψης</w:t>
      </w:r>
      <w:r w:rsidR="00EE7A5E" w:rsidRPr="008A4CBD">
        <w:rPr>
          <w:rFonts w:ascii="Arial" w:hAnsi="Arial" w:cs="Arial"/>
          <w:sz w:val="20"/>
          <w:szCs w:val="20"/>
        </w:rPr>
        <w:t xml:space="preserve">, ως αποτέλεσμα </w:t>
      </w:r>
      <w:r w:rsidR="007E0CCD" w:rsidRPr="008A4CBD">
        <w:rPr>
          <w:rFonts w:ascii="Arial" w:hAnsi="Arial" w:cs="Arial"/>
          <w:sz w:val="20"/>
          <w:szCs w:val="20"/>
        </w:rPr>
        <w:t xml:space="preserve">της επιστροφής των εργαζομένων </w:t>
      </w:r>
      <w:r w:rsidR="003020B6" w:rsidRPr="008A4CBD">
        <w:rPr>
          <w:rFonts w:ascii="Arial" w:hAnsi="Arial" w:cs="Arial"/>
          <w:sz w:val="20"/>
          <w:szCs w:val="20"/>
        </w:rPr>
        <w:t xml:space="preserve"> </w:t>
      </w:r>
      <w:r w:rsidR="00361CE3" w:rsidRPr="008A4CBD">
        <w:rPr>
          <w:rFonts w:ascii="Arial" w:hAnsi="Arial" w:cs="Arial"/>
          <w:sz w:val="20"/>
          <w:szCs w:val="20"/>
        </w:rPr>
        <w:t>στα γραφεία μετά την περίοδο του</w:t>
      </w:r>
      <w:r w:rsidR="00EE7A5E" w:rsidRPr="008A4CBD">
        <w:rPr>
          <w:rFonts w:ascii="Arial" w:hAnsi="Arial" w:cs="Arial"/>
          <w:sz w:val="20"/>
          <w:szCs w:val="20"/>
        </w:rPr>
        <w:t xml:space="preserve"> </w:t>
      </w:r>
      <w:r w:rsidR="00EE7A5E" w:rsidRPr="008A4CBD">
        <w:rPr>
          <w:rFonts w:ascii="Arial" w:hAnsi="Arial" w:cs="Arial"/>
          <w:sz w:val="20"/>
          <w:szCs w:val="20"/>
          <w:lang w:val="en-US"/>
        </w:rPr>
        <w:t>Covid</w:t>
      </w:r>
      <w:r w:rsidR="00EE7A5E" w:rsidRPr="008A4CBD">
        <w:rPr>
          <w:rFonts w:ascii="Arial" w:hAnsi="Arial" w:cs="Arial"/>
          <w:sz w:val="20"/>
          <w:szCs w:val="20"/>
        </w:rPr>
        <w:t xml:space="preserve"> 19</w:t>
      </w:r>
      <w:r w:rsidR="00361CE3" w:rsidRPr="008A4CBD">
        <w:rPr>
          <w:rFonts w:ascii="Arial" w:hAnsi="Arial" w:cs="Arial"/>
          <w:sz w:val="20"/>
          <w:szCs w:val="20"/>
        </w:rPr>
        <w:t xml:space="preserve">. </w:t>
      </w:r>
      <w:r w:rsidR="00EE338E" w:rsidRPr="008A4CBD">
        <w:rPr>
          <w:rFonts w:ascii="Arial" w:hAnsi="Arial" w:cs="Arial"/>
          <w:sz w:val="20"/>
          <w:szCs w:val="20"/>
        </w:rPr>
        <w:t>Αυξημένη</w:t>
      </w:r>
      <w:r w:rsidR="00CF0B21" w:rsidRPr="008A4CBD">
        <w:rPr>
          <w:rFonts w:ascii="Arial" w:hAnsi="Arial" w:cs="Arial"/>
          <w:sz w:val="20"/>
          <w:szCs w:val="20"/>
        </w:rPr>
        <w:t>,</w:t>
      </w:r>
      <w:r w:rsidR="00EE338E" w:rsidRPr="008A4CBD">
        <w:rPr>
          <w:rFonts w:ascii="Arial" w:hAnsi="Arial" w:cs="Arial"/>
          <w:sz w:val="20"/>
          <w:szCs w:val="20"/>
        </w:rPr>
        <w:t xml:space="preserve"> ωστόσο</w:t>
      </w:r>
      <w:r w:rsidR="00CF0B21" w:rsidRPr="008A4CBD">
        <w:rPr>
          <w:rFonts w:ascii="Arial" w:hAnsi="Arial" w:cs="Arial"/>
          <w:sz w:val="20"/>
          <w:szCs w:val="20"/>
        </w:rPr>
        <w:t>,</w:t>
      </w:r>
      <w:r w:rsidR="00EE338E" w:rsidRPr="008A4CBD">
        <w:rPr>
          <w:rFonts w:ascii="Arial" w:hAnsi="Arial" w:cs="Arial"/>
          <w:sz w:val="20"/>
          <w:szCs w:val="20"/>
        </w:rPr>
        <w:t xml:space="preserve"> </w:t>
      </w:r>
      <w:r w:rsidR="00CF0B21" w:rsidRPr="008A4CBD">
        <w:rPr>
          <w:rFonts w:ascii="Arial" w:hAnsi="Arial" w:cs="Arial"/>
          <w:sz w:val="20"/>
          <w:szCs w:val="20"/>
        </w:rPr>
        <w:t xml:space="preserve">κατά </w:t>
      </w:r>
      <w:r w:rsidR="00F21613" w:rsidRPr="008A4CBD">
        <w:rPr>
          <w:rFonts w:ascii="Arial" w:hAnsi="Arial" w:cs="Arial"/>
          <w:sz w:val="20"/>
          <w:szCs w:val="20"/>
        </w:rPr>
        <w:t>2</w:t>
      </w:r>
      <w:r w:rsidR="00FF4FBC" w:rsidRPr="008A4CBD">
        <w:rPr>
          <w:rFonts w:ascii="Arial" w:hAnsi="Arial" w:cs="Arial"/>
          <w:sz w:val="20"/>
          <w:szCs w:val="20"/>
        </w:rPr>
        <w:t>9</w:t>
      </w:r>
      <w:r w:rsidR="00CF0B21" w:rsidRPr="008A4CBD">
        <w:rPr>
          <w:rFonts w:ascii="Arial" w:hAnsi="Arial" w:cs="Arial"/>
          <w:sz w:val="20"/>
          <w:szCs w:val="20"/>
        </w:rPr>
        <w:t xml:space="preserve">% </w:t>
      </w:r>
      <w:r w:rsidR="00EE338E" w:rsidRPr="008A4CBD">
        <w:rPr>
          <w:rFonts w:ascii="Arial" w:hAnsi="Arial" w:cs="Arial"/>
          <w:sz w:val="20"/>
          <w:szCs w:val="20"/>
        </w:rPr>
        <w:t xml:space="preserve">είναι η </w:t>
      </w:r>
      <w:r w:rsidR="00CF0B21" w:rsidRPr="008A4CBD">
        <w:rPr>
          <w:rFonts w:ascii="Arial" w:hAnsi="Arial" w:cs="Arial"/>
          <w:sz w:val="20"/>
          <w:szCs w:val="20"/>
        </w:rPr>
        <w:t>χρήση εναλλακτικών μορφών επικοινωνίας με τους πελάτες</w:t>
      </w:r>
      <w:r w:rsidR="002661F9" w:rsidRPr="008A4CBD">
        <w:rPr>
          <w:rFonts w:ascii="Arial" w:hAnsi="Arial" w:cs="Arial"/>
          <w:sz w:val="20"/>
          <w:szCs w:val="20"/>
        </w:rPr>
        <w:t>,</w:t>
      </w:r>
      <w:r w:rsidR="00CF0B21" w:rsidRPr="008A4CBD">
        <w:rPr>
          <w:rFonts w:ascii="Arial" w:hAnsi="Arial" w:cs="Arial"/>
          <w:sz w:val="20"/>
          <w:szCs w:val="20"/>
        </w:rPr>
        <w:t xml:space="preserve"> με το </w:t>
      </w:r>
      <w:r w:rsidR="00CF0B21" w:rsidRPr="008A4CBD">
        <w:rPr>
          <w:rFonts w:ascii="Arial" w:hAnsi="Arial" w:cs="Arial"/>
          <w:sz w:val="20"/>
          <w:szCs w:val="20"/>
          <w:lang w:val="en-US"/>
        </w:rPr>
        <w:t>viber</w:t>
      </w:r>
      <w:r w:rsidR="00CF0B21" w:rsidRPr="008A4CBD">
        <w:rPr>
          <w:rFonts w:ascii="Arial" w:hAnsi="Arial" w:cs="Arial"/>
          <w:sz w:val="20"/>
          <w:szCs w:val="20"/>
        </w:rPr>
        <w:t xml:space="preserve"> να βρίσκεται πρώτο στην προτίμηση των εταιρειών. </w:t>
      </w:r>
    </w:p>
    <w:p w14:paraId="0B123CEA" w14:textId="77777777" w:rsidR="00D05880" w:rsidRPr="008A4CBD" w:rsidRDefault="00D05880" w:rsidP="006C239A">
      <w:pPr>
        <w:pStyle w:val="A0"/>
        <w:spacing w:line="276" w:lineRule="auto"/>
        <w:jc w:val="both"/>
        <w:rPr>
          <w:rFonts w:ascii="Arial" w:hAnsi="Arial" w:cs="Arial"/>
          <w:sz w:val="20"/>
          <w:szCs w:val="20"/>
        </w:rPr>
      </w:pPr>
    </w:p>
    <w:p w14:paraId="73B6333B" w14:textId="56A9A2EA" w:rsidR="00097551" w:rsidRPr="008A4CBD" w:rsidRDefault="00D05880" w:rsidP="000D56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 w:val="20"/>
          <w:szCs w:val="20"/>
          <w:lang w:val="el-GR"/>
        </w:rPr>
      </w:pPr>
      <w:r w:rsidRPr="008A4CBD">
        <w:rPr>
          <w:rFonts w:ascii="Arial" w:hAnsi="Arial" w:cs="Arial"/>
          <w:sz w:val="20"/>
          <w:szCs w:val="20"/>
          <w:lang w:val="el-GR"/>
        </w:rPr>
        <w:t xml:space="preserve">Στον τομέα των </w:t>
      </w:r>
      <w:r w:rsidRPr="008A4CBD">
        <w:rPr>
          <w:rFonts w:ascii="Arial" w:hAnsi="Arial" w:cs="Arial"/>
          <w:b/>
          <w:bCs/>
          <w:sz w:val="20"/>
          <w:szCs w:val="20"/>
          <w:lang w:val="el-GR"/>
        </w:rPr>
        <w:t xml:space="preserve">ψηφιακών συναλλαγών και προώθησης, </w:t>
      </w:r>
      <w:r w:rsidRPr="008A4CBD">
        <w:rPr>
          <w:rFonts w:ascii="Arial" w:hAnsi="Arial" w:cs="Arial"/>
          <w:sz w:val="20"/>
          <w:szCs w:val="20"/>
          <w:lang w:val="el-GR"/>
        </w:rPr>
        <w:t xml:space="preserve">αμετάβλητο παραμένει το ποσοστό των ΜμΕ που διαθέτουν </w:t>
      </w:r>
      <w:r w:rsidRPr="008A4CBD">
        <w:rPr>
          <w:rFonts w:ascii="Arial" w:hAnsi="Arial" w:cs="Arial"/>
          <w:color w:val="000000"/>
          <w:sz w:val="20"/>
          <w:szCs w:val="20"/>
          <w:lang w:val="el-GR" w:eastAsia="el-GR"/>
        </w:rPr>
        <w:t>e-shop</w:t>
      </w:r>
      <w:r w:rsidRPr="008A4CBD">
        <w:rPr>
          <w:rFonts w:ascii="Arial" w:hAnsi="Arial" w:cs="Arial"/>
          <w:sz w:val="20"/>
          <w:szCs w:val="20"/>
          <w:lang w:val="el-GR"/>
        </w:rPr>
        <w:t xml:space="preserve"> </w:t>
      </w:r>
      <w:r w:rsidR="00097551" w:rsidRPr="008A4CBD">
        <w:rPr>
          <w:rFonts w:ascii="Arial" w:hAnsi="Arial" w:cs="Arial"/>
          <w:sz w:val="20"/>
          <w:szCs w:val="20"/>
          <w:lang w:val="el-GR"/>
        </w:rPr>
        <w:t>(1 στις 4)</w:t>
      </w:r>
      <w:r w:rsidR="00987C18" w:rsidRPr="008A4CBD">
        <w:rPr>
          <w:rFonts w:ascii="Arial" w:hAnsi="Arial" w:cs="Arial"/>
          <w:sz w:val="20"/>
          <w:szCs w:val="20"/>
          <w:lang w:val="el-GR"/>
        </w:rPr>
        <w:t>.</w:t>
      </w:r>
      <w:r w:rsidR="00097551" w:rsidRPr="008A4CBD">
        <w:rPr>
          <w:rFonts w:ascii="Arial" w:hAnsi="Arial" w:cs="Arial"/>
          <w:sz w:val="20"/>
          <w:szCs w:val="20"/>
          <w:lang w:val="el-GR"/>
        </w:rPr>
        <w:t xml:space="preserve"> </w:t>
      </w:r>
      <w:r w:rsidR="00987C18" w:rsidRPr="008A4CBD">
        <w:rPr>
          <w:rFonts w:ascii="Arial" w:hAnsi="Arial" w:cs="Arial"/>
          <w:sz w:val="20"/>
          <w:szCs w:val="20"/>
          <w:lang w:val="el-GR"/>
        </w:rPr>
        <w:t xml:space="preserve">Ωστόσο, αυξημένες κατά 37,5% από το 2022 είναι οι επιχειρήσεις που πραγματοποιούν πάνω από το </w:t>
      </w:r>
      <w:r w:rsidR="00987C18" w:rsidRPr="008A4CBD">
        <w:rPr>
          <w:rFonts w:ascii="Arial" w:hAnsi="Arial" w:cs="Arial"/>
          <w:color w:val="000000"/>
          <w:sz w:val="20"/>
          <w:szCs w:val="20"/>
          <w:lang w:val="el-GR" w:eastAsia="el-GR"/>
        </w:rPr>
        <w:t>10% των πωλήσεων τους ηλεκτρονικά σε ποσοστό</w:t>
      </w:r>
      <w:r w:rsidRPr="008A4CBD">
        <w:rPr>
          <w:rFonts w:ascii="Arial" w:hAnsi="Arial" w:cs="Arial"/>
          <w:sz w:val="20"/>
          <w:szCs w:val="20"/>
          <w:lang w:val="el-GR"/>
        </w:rPr>
        <w:t xml:space="preserve"> 55%</w:t>
      </w:r>
      <w:r w:rsidR="00A54870" w:rsidRPr="008A4CBD">
        <w:rPr>
          <w:rFonts w:ascii="Arial" w:hAnsi="Arial" w:cs="Arial"/>
          <w:sz w:val="20"/>
          <w:szCs w:val="20"/>
          <w:lang w:val="el-GR"/>
        </w:rPr>
        <w:t xml:space="preserve">, </w:t>
      </w:r>
      <w:r w:rsidR="00BD2098" w:rsidRPr="008A4CBD">
        <w:rPr>
          <w:rFonts w:ascii="Arial" w:hAnsi="Arial" w:cs="Arial"/>
          <w:sz w:val="20"/>
          <w:szCs w:val="20"/>
          <w:lang w:val="el-GR"/>
        </w:rPr>
        <w:t>γεγονός</w:t>
      </w:r>
      <w:r w:rsidR="007E0CCD" w:rsidRPr="008A4CBD">
        <w:rPr>
          <w:rFonts w:ascii="Arial" w:hAnsi="Arial" w:cs="Arial"/>
          <w:sz w:val="20"/>
          <w:szCs w:val="20"/>
          <w:lang w:val="el-GR"/>
        </w:rPr>
        <w:t xml:space="preserve"> </w:t>
      </w:r>
      <w:r w:rsidR="00A54870" w:rsidRPr="008A4CBD">
        <w:rPr>
          <w:rFonts w:ascii="Arial" w:hAnsi="Arial" w:cs="Arial"/>
          <w:sz w:val="20"/>
          <w:szCs w:val="20"/>
          <w:lang w:val="el-GR"/>
        </w:rPr>
        <w:t xml:space="preserve">που </w:t>
      </w:r>
      <w:r w:rsidR="007E0CCD" w:rsidRPr="008A4CBD">
        <w:rPr>
          <w:rFonts w:ascii="Arial" w:hAnsi="Arial" w:cs="Arial"/>
          <w:sz w:val="20"/>
          <w:szCs w:val="20"/>
          <w:lang w:val="el-GR"/>
        </w:rPr>
        <w:t>υποδεικνύει την αύξηση της χρήσης και της εξοικείωσης με τα</w:t>
      </w:r>
      <w:r w:rsidR="00FD6D11" w:rsidRPr="008A4CBD">
        <w:rPr>
          <w:rFonts w:ascii="Arial" w:hAnsi="Arial" w:cs="Arial"/>
          <w:sz w:val="20"/>
          <w:szCs w:val="20"/>
          <w:lang w:val="el-GR"/>
        </w:rPr>
        <w:t xml:space="preserve"> </w:t>
      </w:r>
      <w:r w:rsidR="00FD6D11" w:rsidRPr="008A4CBD">
        <w:rPr>
          <w:rFonts w:ascii="Arial" w:hAnsi="Arial" w:cs="Arial"/>
          <w:sz w:val="20"/>
          <w:szCs w:val="20"/>
        </w:rPr>
        <w:t>e</w:t>
      </w:r>
      <w:r w:rsidR="00FD6D11" w:rsidRPr="008A4CBD">
        <w:rPr>
          <w:rFonts w:ascii="Arial" w:hAnsi="Arial" w:cs="Arial"/>
          <w:sz w:val="20"/>
          <w:szCs w:val="20"/>
          <w:lang w:val="el-GR"/>
        </w:rPr>
        <w:t>-</w:t>
      </w:r>
      <w:r w:rsidR="00FD6D11" w:rsidRPr="008A4CBD">
        <w:rPr>
          <w:rFonts w:ascii="Arial" w:hAnsi="Arial" w:cs="Arial"/>
          <w:sz w:val="20"/>
          <w:szCs w:val="20"/>
        </w:rPr>
        <w:t>shops</w:t>
      </w:r>
      <w:r w:rsidR="00FD6D11" w:rsidRPr="008A4CBD">
        <w:rPr>
          <w:rFonts w:ascii="Arial" w:hAnsi="Arial" w:cs="Arial"/>
          <w:sz w:val="20"/>
          <w:szCs w:val="20"/>
          <w:lang w:val="el-GR"/>
        </w:rPr>
        <w:t xml:space="preserve"> </w:t>
      </w:r>
      <w:r w:rsidR="007E0CCD" w:rsidRPr="008A4CBD">
        <w:rPr>
          <w:rFonts w:ascii="Arial" w:hAnsi="Arial" w:cs="Arial"/>
          <w:sz w:val="20"/>
          <w:szCs w:val="20"/>
          <w:lang w:val="el-GR"/>
        </w:rPr>
        <w:t>από τις ΜμΕ</w:t>
      </w:r>
      <w:r w:rsidR="00A54870" w:rsidRPr="008A4CBD">
        <w:rPr>
          <w:rFonts w:ascii="Arial" w:hAnsi="Arial" w:cs="Arial"/>
          <w:sz w:val="20"/>
          <w:szCs w:val="20"/>
          <w:lang w:val="el-GR"/>
        </w:rPr>
        <w:t xml:space="preserve">. </w:t>
      </w:r>
      <w:r w:rsidR="00097551" w:rsidRPr="008A4CBD">
        <w:rPr>
          <w:rFonts w:ascii="Arial" w:hAnsi="Arial" w:cs="Arial"/>
          <w:sz w:val="20"/>
          <w:szCs w:val="20"/>
          <w:lang w:val="el-GR"/>
        </w:rPr>
        <w:t xml:space="preserve">Αυξητικές τάσεις σημειώνονται συγκριτικά με το 2022, στη χρήση </w:t>
      </w:r>
      <w:r w:rsidR="00EE338E" w:rsidRPr="008A4CBD">
        <w:rPr>
          <w:rFonts w:ascii="Arial" w:hAnsi="Arial" w:cs="Arial"/>
          <w:sz w:val="20"/>
          <w:szCs w:val="20"/>
        </w:rPr>
        <w:t>digital</w:t>
      </w:r>
      <w:r w:rsidR="00EE338E" w:rsidRPr="008A4CBD">
        <w:rPr>
          <w:rFonts w:ascii="Arial" w:hAnsi="Arial" w:cs="Arial"/>
          <w:sz w:val="20"/>
          <w:szCs w:val="20"/>
          <w:lang w:val="el-GR"/>
        </w:rPr>
        <w:t xml:space="preserve"> </w:t>
      </w:r>
      <w:r w:rsidR="00EE338E" w:rsidRPr="008A4CBD">
        <w:rPr>
          <w:rFonts w:ascii="Arial" w:hAnsi="Arial" w:cs="Arial"/>
          <w:sz w:val="20"/>
          <w:szCs w:val="20"/>
        </w:rPr>
        <w:t>campaigns</w:t>
      </w:r>
      <w:r w:rsidR="009C6C84" w:rsidRPr="008A4CBD">
        <w:rPr>
          <w:rFonts w:ascii="Arial" w:hAnsi="Arial" w:cs="Arial"/>
          <w:sz w:val="20"/>
          <w:szCs w:val="20"/>
          <w:lang w:val="el-GR"/>
        </w:rPr>
        <w:t xml:space="preserve"> </w:t>
      </w:r>
      <w:r w:rsidR="00EE338E" w:rsidRPr="008A4CBD">
        <w:rPr>
          <w:rFonts w:ascii="Arial" w:hAnsi="Arial" w:cs="Arial"/>
          <w:sz w:val="20"/>
          <w:szCs w:val="20"/>
          <w:lang w:val="el-GR"/>
        </w:rPr>
        <w:t xml:space="preserve">και </w:t>
      </w:r>
      <w:r w:rsidR="00EE338E" w:rsidRPr="008A4CBD">
        <w:rPr>
          <w:rFonts w:ascii="Arial" w:hAnsi="Arial" w:cs="Arial"/>
          <w:sz w:val="20"/>
          <w:szCs w:val="20"/>
        </w:rPr>
        <w:t>Social</w:t>
      </w:r>
      <w:r w:rsidR="00EE338E" w:rsidRPr="008A4CBD">
        <w:rPr>
          <w:rFonts w:ascii="Arial" w:hAnsi="Arial" w:cs="Arial"/>
          <w:sz w:val="20"/>
          <w:szCs w:val="20"/>
          <w:lang w:val="el-GR"/>
        </w:rPr>
        <w:t xml:space="preserve"> </w:t>
      </w:r>
      <w:r w:rsidR="00EE338E" w:rsidRPr="008A4CBD">
        <w:rPr>
          <w:rFonts w:ascii="Arial" w:hAnsi="Arial" w:cs="Arial"/>
          <w:sz w:val="20"/>
          <w:szCs w:val="20"/>
        </w:rPr>
        <w:t>Media</w:t>
      </w:r>
      <w:r w:rsidR="009C6C84" w:rsidRPr="008A4CBD">
        <w:rPr>
          <w:rFonts w:ascii="Arial" w:hAnsi="Arial" w:cs="Arial"/>
          <w:sz w:val="20"/>
          <w:szCs w:val="20"/>
          <w:lang w:val="el-GR"/>
        </w:rPr>
        <w:t xml:space="preserve"> </w:t>
      </w:r>
      <w:r w:rsidR="00097551" w:rsidRPr="008A4CBD">
        <w:rPr>
          <w:rFonts w:ascii="Arial" w:hAnsi="Arial" w:cs="Arial"/>
          <w:sz w:val="20"/>
          <w:szCs w:val="20"/>
          <w:lang w:val="el-GR"/>
        </w:rPr>
        <w:t>ως μέσων προώθησης</w:t>
      </w:r>
      <w:r w:rsidR="00EE338E" w:rsidRPr="008A4CBD">
        <w:rPr>
          <w:rFonts w:ascii="Arial" w:hAnsi="Arial" w:cs="Arial"/>
          <w:sz w:val="20"/>
          <w:szCs w:val="20"/>
          <w:lang w:val="el-GR"/>
        </w:rPr>
        <w:t xml:space="preserve">, αύξηση </w:t>
      </w:r>
      <w:r w:rsidR="00FF4FBC" w:rsidRPr="008A4CBD">
        <w:rPr>
          <w:rFonts w:ascii="Arial" w:hAnsi="Arial" w:cs="Arial"/>
          <w:sz w:val="20"/>
          <w:szCs w:val="20"/>
          <w:lang w:val="el-GR"/>
        </w:rPr>
        <w:t>27</w:t>
      </w:r>
      <w:r w:rsidR="00EE338E" w:rsidRPr="008A4CBD">
        <w:rPr>
          <w:rFonts w:ascii="Arial" w:hAnsi="Arial" w:cs="Arial"/>
          <w:sz w:val="20"/>
          <w:szCs w:val="20"/>
          <w:lang w:val="el-GR"/>
        </w:rPr>
        <w:t xml:space="preserve">% και </w:t>
      </w:r>
      <w:r w:rsidR="00FF4FBC" w:rsidRPr="008A4CBD">
        <w:rPr>
          <w:rFonts w:ascii="Arial" w:hAnsi="Arial" w:cs="Arial"/>
          <w:sz w:val="20"/>
          <w:szCs w:val="20"/>
          <w:lang w:val="el-GR"/>
        </w:rPr>
        <w:t>20</w:t>
      </w:r>
      <w:r w:rsidR="00EE338E" w:rsidRPr="008A4CBD">
        <w:rPr>
          <w:rFonts w:ascii="Arial" w:hAnsi="Arial" w:cs="Arial"/>
          <w:sz w:val="20"/>
          <w:szCs w:val="20"/>
          <w:lang w:val="el-GR"/>
        </w:rPr>
        <w:t>% αντίστοιχα.</w:t>
      </w:r>
    </w:p>
    <w:p w14:paraId="1B939AE0" w14:textId="77777777" w:rsidR="00097551" w:rsidRPr="008A4CBD" w:rsidRDefault="00097551" w:rsidP="000975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0"/>
          <w:szCs w:val="20"/>
          <w:lang w:val="el-GR"/>
        </w:rPr>
      </w:pPr>
    </w:p>
    <w:p w14:paraId="30281ABE" w14:textId="7CB0FCDB" w:rsidR="009C6C84" w:rsidRPr="008A4CBD" w:rsidRDefault="00CF0B21" w:rsidP="007170B6">
      <w:pPr>
        <w:pStyle w:val="A0"/>
        <w:spacing w:line="276" w:lineRule="auto"/>
        <w:jc w:val="both"/>
        <w:rPr>
          <w:rFonts w:ascii="Arial" w:hAnsi="Arial" w:cs="Arial"/>
          <w:sz w:val="20"/>
          <w:szCs w:val="20"/>
        </w:rPr>
      </w:pPr>
      <w:r w:rsidRPr="008A4CBD">
        <w:rPr>
          <w:rFonts w:ascii="Arial" w:hAnsi="Arial" w:cs="Arial"/>
          <w:sz w:val="20"/>
          <w:szCs w:val="20"/>
        </w:rPr>
        <w:t xml:space="preserve">Το 2024, καταγράφηκε </w:t>
      </w:r>
      <w:r w:rsidR="00C415A3" w:rsidRPr="008A4CBD">
        <w:rPr>
          <w:rFonts w:ascii="Arial" w:hAnsi="Arial" w:cs="Arial"/>
          <w:sz w:val="20"/>
          <w:szCs w:val="20"/>
        </w:rPr>
        <w:t>άνοδος</w:t>
      </w:r>
      <w:r w:rsidR="0038399A" w:rsidRPr="008A4CBD">
        <w:rPr>
          <w:rFonts w:ascii="Arial" w:hAnsi="Arial" w:cs="Arial"/>
          <w:sz w:val="20"/>
          <w:szCs w:val="20"/>
        </w:rPr>
        <w:t xml:space="preserve"> (59% από </w:t>
      </w:r>
      <w:r w:rsidR="004E6E21" w:rsidRPr="008A4CBD">
        <w:rPr>
          <w:rFonts w:ascii="Arial" w:hAnsi="Arial" w:cs="Arial"/>
          <w:sz w:val="20"/>
          <w:szCs w:val="20"/>
        </w:rPr>
        <w:t>55</w:t>
      </w:r>
      <w:r w:rsidR="0038399A" w:rsidRPr="008A4CBD">
        <w:rPr>
          <w:rFonts w:ascii="Arial" w:hAnsi="Arial" w:cs="Arial"/>
          <w:sz w:val="20"/>
          <w:szCs w:val="20"/>
        </w:rPr>
        <w:t>% το 2022)</w:t>
      </w:r>
      <w:r w:rsidRPr="008A4CBD">
        <w:rPr>
          <w:rFonts w:ascii="Arial" w:hAnsi="Arial" w:cs="Arial"/>
          <w:sz w:val="20"/>
          <w:szCs w:val="20"/>
        </w:rPr>
        <w:t xml:space="preserve"> στην αξιοποίηση </w:t>
      </w:r>
      <w:r w:rsidRPr="008A4CBD">
        <w:rPr>
          <w:rFonts w:ascii="Arial" w:hAnsi="Arial" w:cs="Arial"/>
          <w:b/>
          <w:bCs/>
          <w:sz w:val="20"/>
          <w:szCs w:val="20"/>
        </w:rPr>
        <w:t>διοικητικών συστημάτων διαχείρισης πόρων</w:t>
      </w:r>
      <w:r w:rsidRPr="008A4CBD">
        <w:rPr>
          <w:rFonts w:ascii="Arial" w:hAnsi="Arial" w:cs="Arial"/>
          <w:sz w:val="20"/>
          <w:szCs w:val="20"/>
        </w:rPr>
        <w:t xml:space="preserve"> (ERP</w:t>
      </w:r>
      <w:r w:rsidR="0038399A" w:rsidRPr="008A4CBD">
        <w:rPr>
          <w:rFonts w:ascii="Arial" w:hAnsi="Arial" w:cs="Arial"/>
          <w:sz w:val="20"/>
          <w:szCs w:val="20"/>
        </w:rPr>
        <w:t>) ή διαχείρισης σχέσεων με πελάτες</w:t>
      </w:r>
      <w:r w:rsidR="00FD662C" w:rsidRPr="008A4CBD">
        <w:rPr>
          <w:rFonts w:ascii="Arial" w:hAnsi="Arial" w:cs="Arial"/>
          <w:sz w:val="20"/>
          <w:szCs w:val="20"/>
        </w:rPr>
        <w:t xml:space="preserve"> </w:t>
      </w:r>
      <w:r w:rsidR="0038399A" w:rsidRPr="008A4CBD">
        <w:rPr>
          <w:rFonts w:ascii="Arial" w:hAnsi="Arial" w:cs="Arial"/>
          <w:sz w:val="20"/>
          <w:szCs w:val="20"/>
        </w:rPr>
        <w:t>(</w:t>
      </w:r>
      <w:r w:rsidRPr="008A4CBD">
        <w:rPr>
          <w:rFonts w:ascii="Arial" w:hAnsi="Arial" w:cs="Arial"/>
          <w:sz w:val="20"/>
          <w:szCs w:val="20"/>
        </w:rPr>
        <w:t xml:space="preserve">CRM), </w:t>
      </w:r>
      <w:r w:rsidR="00C415A3" w:rsidRPr="008A4CBD">
        <w:rPr>
          <w:rFonts w:ascii="Arial" w:hAnsi="Arial" w:cs="Arial"/>
          <w:sz w:val="20"/>
          <w:szCs w:val="20"/>
        </w:rPr>
        <w:t xml:space="preserve">με σημαντική αύξηση στη χρήση ERP και CRM λύσεων βασισμένων στο </w:t>
      </w:r>
      <w:r w:rsidR="00FD662C" w:rsidRPr="008A4CBD">
        <w:rPr>
          <w:rFonts w:ascii="Arial" w:hAnsi="Arial" w:cs="Arial"/>
          <w:sz w:val="20"/>
          <w:szCs w:val="20"/>
          <w:lang w:val="en-US"/>
        </w:rPr>
        <w:t>C</w:t>
      </w:r>
      <w:r w:rsidR="00C415A3" w:rsidRPr="008A4CBD">
        <w:rPr>
          <w:rFonts w:ascii="Arial" w:hAnsi="Arial" w:cs="Arial"/>
          <w:sz w:val="20"/>
          <w:szCs w:val="20"/>
        </w:rPr>
        <w:t>loud ( +58% και +86% αντίστοιχα).</w:t>
      </w:r>
    </w:p>
    <w:p w14:paraId="7EFA52CE" w14:textId="748868C4" w:rsidR="00C415A3" w:rsidRPr="008A4CBD" w:rsidRDefault="00C415A3" w:rsidP="007170B6">
      <w:pPr>
        <w:pStyle w:val="A0"/>
        <w:spacing w:line="276" w:lineRule="auto"/>
        <w:jc w:val="both"/>
        <w:rPr>
          <w:rFonts w:ascii="Arial" w:hAnsi="Arial" w:cs="Arial"/>
          <w:sz w:val="20"/>
          <w:szCs w:val="20"/>
        </w:rPr>
      </w:pPr>
      <w:r w:rsidRPr="008A4CBD">
        <w:rPr>
          <w:rFonts w:ascii="Arial" w:hAnsi="Arial" w:cs="Arial"/>
          <w:sz w:val="20"/>
          <w:szCs w:val="20"/>
        </w:rPr>
        <w:t xml:space="preserve"> </w:t>
      </w:r>
    </w:p>
    <w:p w14:paraId="7E707CE9" w14:textId="6BA0CA0E" w:rsidR="007170B6" w:rsidRPr="008A4CBD" w:rsidRDefault="007170B6" w:rsidP="007170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Cs/>
          <w:iCs/>
          <w:sz w:val="20"/>
          <w:szCs w:val="20"/>
          <w:lang w:val="el-GR"/>
        </w:rPr>
      </w:pPr>
      <w:r w:rsidRPr="008A4CBD">
        <w:rPr>
          <w:rFonts w:ascii="Arial" w:hAnsi="Arial" w:cs="Arial"/>
          <w:bCs/>
          <w:iCs/>
          <w:sz w:val="20"/>
          <w:szCs w:val="20"/>
          <w:lang w:val="el-GR"/>
        </w:rPr>
        <w:t xml:space="preserve">Παράλληλα, </w:t>
      </w:r>
      <w:r w:rsidR="00FF4FBC" w:rsidRPr="008A4CBD">
        <w:rPr>
          <w:rFonts w:ascii="Arial" w:hAnsi="Arial" w:cs="Arial"/>
          <w:bCs/>
          <w:iCs/>
          <w:sz w:val="20"/>
          <w:szCs w:val="20"/>
          <w:lang w:val="el-GR"/>
        </w:rPr>
        <w:t xml:space="preserve">ελαφρώς </w:t>
      </w:r>
      <w:r w:rsidRPr="008A4CBD">
        <w:rPr>
          <w:rFonts w:ascii="Arial" w:hAnsi="Arial" w:cs="Arial"/>
          <w:bCs/>
          <w:iCs/>
          <w:sz w:val="20"/>
          <w:szCs w:val="20"/>
          <w:lang w:val="el-GR"/>
        </w:rPr>
        <w:t>αυξημένη παρατηρείται η χρήση τεχνολογιών ΙοΤ (12% από 4% το 2022) και σημαντικά αυξημένη η χρήση τεχνικών Data Analytics (43% από 25% το 2022). Ωστόσο</w:t>
      </w:r>
      <w:r w:rsidR="00FD6D11" w:rsidRPr="008A4CBD">
        <w:rPr>
          <w:rFonts w:ascii="Arial" w:hAnsi="Arial" w:cs="Arial"/>
          <w:bCs/>
          <w:iCs/>
          <w:sz w:val="20"/>
          <w:szCs w:val="20"/>
          <w:lang w:val="el-GR"/>
        </w:rPr>
        <w:t>,</w:t>
      </w:r>
      <w:r w:rsidRPr="008A4CBD">
        <w:rPr>
          <w:rFonts w:ascii="Arial" w:hAnsi="Arial" w:cs="Arial"/>
          <w:bCs/>
          <w:iCs/>
          <w:sz w:val="20"/>
          <w:szCs w:val="20"/>
          <w:lang w:val="el-GR"/>
        </w:rPr>
        <w:t xml:space="preserve"> παρά την αύξηση της χρήσης, η αξιοποίησή </w:t>
      </w:r>
      <w:r w:rsidR="0038399A" w:rsidRPr="008A4CBD">
        <w:rPr>
          <w:rFonts w:ascii="Arial" w:hAnsi="Arial" w:cs="Arial"/>
          <w:bCs/>
          <w:iCs/>
          <w:sz w:val="20"/>
          <w:szCs w:val="20"/>
          <w:lang w:val="el-GR"/>
        </w:rPr>
        <w:t>των προχωρημένων αυτών ψηφιακών τεχνολογιών</w:t>
      </w:r>
      <w:r w:rsidR="009C6C84" w:rsidRPr="008A4CBD">
        <w:rPr>
          <w:rFonts w:ascii="Arial" w:hAnsi="Arial" w:cs="Arial"/>
          <w:bCs/>
          <w:iCs/>
          <w:sz w:val="20"/>
          <w:szCs w:val="20"/>
          <w:lang w:val="el-GR"/>
        </w:rPr>
        <w:t xml:space="preserve"> </w:t>
      </w:r>
      <w:r w:rsidRPr="008A4CBD">
        <w:rPr>
          <w:rFonts w:ascii="Arial" w:hAnsi="Arial" w:cs="Arial"/>
          <w:bCs/>
          <w:iCs/>
          <w:sz w:val="20"/>
          <w:szCs w:val="20"/>
          <w:lang w:val="el-GR"/>
        </w:rPr>
        <w:t xml:space="preserve">παραμένει περιορισμένη, καθώς </w:t>
      </w:r>
      <w:r w:rsidRPr="008A4CBD">
        <w:rPr>
          <w:rFonts w:ascii="Arial" w:hAnsi="Arial" w:cs="Arial"/>
          <w:bCs/>
          <w:iCs/>
          <w:color w:val="000000"/>
          <w:sz w:val="20"/>
          <w:szCs w:val="20"/>
          <w:lang w:val="el-GR" w:eastAsia="el-GR"/>
        </w:rPr>
        <w:t>1 στις 10 χρησιμοποιεί IοT κυρίως για απλές εφαρμογές</w:t>
      </w:r>
      <w:r w:rsidRPr="008A4CBD">
        <w:rPr>
          <w:rFonts w:ascii="Arial" w:hAnsi="Arial" w:cs="Arial"/>
          <w:bCs/>
          <w:iCs/>
          <w:sz w:val="20"/>
          <w:szCs w:val="20"/>
          <w:lang w:val="el-GR"/>
        </w:rPr>
        <w:t>, ενώ πάνω από τις μισές ΜμΕ που χρησιμοποιούν Data Analytics δηλώνουν πως δεν αξιοποιούν</w:t>
      </w:r>
      <w:r w:rsidRPr="008A4CBD">
        <w:rPr>
          <w:rFonts w:ascii="Arial" w:hAnsi="Arial" w:cs="Arial"/>
          <w:bCs/>
          <w:iCs/>
          <w:color w:val="000000"/>
          <w:sz w:val="20"/>
          <w:szCs w:val="20"/>
          <w:lang w:val="el-GR" w:eastAsia="el-GR"/>
        </w:rPr>
        <w:t xml:space="preserve"> </w:t>
      </w:r>
      <w:r w:rsidRPr="008A4CBD">
        <w:rPr>
          <w:rFonts w:ascii="Arial" w:hAnsi="Arial" w:cs="Arial"/>
          <w:bCs/>
          <w:iCs/>
          <w:sz w:val="20"/>
          <w:szCs w:val="20"/>
          <w:lang w:val="el-GR"/>
        </w:rPr>
        <w:t>τα δεδομένα</w:t>
      </w:r>
      <w:r w:rsidRPr="008A4CBD">
        <w:rPr>
          <w:rFonts w:ascii="Arial" w:hAnsi="Arial" w:cs="Arial"/>
          <w:bCs/>
          <w:iCs/>
          <w:color w:val="000000"/>
          <w:sz w:val="20"/>
          <w:szCs w:val="20"/>
          <w:lang w:val="el-GR" w:eastAsia="el-GR"/>
        </w:rPr>
        <w:t xml:space="preserve"> για να κατανοήσουν καλύτερα τους πελάτες </w:t>
      </w:r>
      <w:r w:rsidRPr="008A4CBD">
        <w:rPr>
          <w:rFonts w:ascii="Arial" w:hAnsi="Arial" w:cs="Arial"/>
          <w:bCs/>
          <w:iCs/>
          <w:sz w:val="20"/>
          <w:szCs w:val="20"/>
          <w:lang w:val="el-GR"/>
        </w:rPr>
        <w:t xml:space="preserve">τους και να λάβουν καλύτερες αποφάσεις για την επιχείρησή τους. Περιορισμένη είναι προς το παρόν και η χρήση της τεχνητής νοημοσύνης από </w:t>
      </w:r>
      <w:r w:rsidR="0038399A" w:rsidRPr="008A4CBD">
        <w:rPr>
          <w:rFonts w:ascii="Arial" w:hAnsi="Arial" w:cs="Arial"/>
          <w:bCs/>
          <w:iCs/>
          <w:sz w:val="20"/>
          <w:szCs w:val="20"/>
          <w:lang w:val="el-GR"/>
        </w:rPr>
        <w:t>1 στις 8</w:t>
      </w:r>
      <w:r w:rsidRPr="008A4CBD">
        <w:rPr>
          <w:rFonts w:ascii="Arial" w:hAnsi="Arial" w:cs="Arial"/>
          <w:bCs/>
          <w:iCs/>
          <w:sz w:val="20"/>
          <w:szCs w:val="20"/>
          <w:lang w:val="el-GR"/>
        </w:rPr>
        <w:t xml:space="preserve"> ΜμΕ με 8 στις 10</w:t>
      </w:r>
      <w:r w:rsidR="00FF4FBC" w:rsidRPr="008A4CBD">
        <w:rPr>
          <w:rFonts w:ascii="Arial" w:hAnsi="Arial" w:cs="Arial"/>
          <w:bCs/>
          <w:iCs/>
          <w:sz w:val="20"/>
          <w:szCs w:val="20"/>
          <w:lang w:val="el-GR"/>
        </w:rPr>
        <w:t>,</w:t>
      </w:r>
      <w:r w:rsidRPr="008A4CBD">
        <w:rPr>
          <w:rFonts w:ascii="Arial" w:hAnsi="Arial" w:cs="Arial"/>
          <w:bCs/>
          <w:iCs/>
          <w:sz w:val="20"/>
          <w:szCs w:val="20"/>
          <w:lang w:val="el-GR"/>
        </w:rPr>
        <w:t xml:space="preserve"> ωστόσο</w:t>
      </w:r>
      <w:r w:rsidR="00FF4FBC" w:rsidRPr="008A4CBD">
        <w:rPr>
          <w:rFonts w:ascii="Arial" w:hAnsi="Arial" w:cs="Arial"/>
          <w:bCs/>
          <w:iCs/>
          <w:sz w:val="20"/>
          <w:szCs w:val="20"/>
          <w:lang w:val="el-GR"/>
        </w:rPr>
        <w:t>,</w:t>
      </w:r>
      <w:r w:rsidRPr="008A4CBD">
        <w:rPr>
          <w:rFonts w:ascii="Arial" w:hAnsi="Arial" w:cs="Arial"/>
          <w:bCs/>
          <w:iCs/>
          <w:sz w:val="20"/>
          <w:szCs w:val="20"/>
          <w:lang w:val="el-GR"/>
        </w:rPr>
        <w:t xml:space="preserve"> να δηλώνουν πρόθυμες να χρησιμοποιήσουν στο μέλλον εργαλεία Generative AI.</w:t>
      </w:r>
    </w:p>
    <w:p w14:paraId="616F8524" w14:textId="77777777" w:rsidR="007170B6" w:rsidRPr="008A4CBD" w:rsidRDefault="007170B6" w:rsidP="007170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Cs/>
          <w:iCs/>
          <w:sz w:val="20"/>
          <w:szCs w:val="20"/>
          <w:lang w:val="el-GR"/>
        </w:rPr>
      </w:pPr>
    </w:p>
    <w:p w14:paraId="5418C6FB" w14:textId="06526E3C" w:rsidR="008F1626" w:rsidRPr="008A4CBD" w:rsidRDefault="00FC07F6" w:rsidP="00023BC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Cs/>
          <w:iCs/>
          <w:sz w:val="20"/>
          <w:szCs w:val="20"/>
          <w:lang w:val="el-GR"/>
        </w:rPr>
      </w:pPr>
      <w:r w:rsidRPr="008A4CBD">
        <w:rPr>
          <w:rFonts w:ascii="Arial" w:hAnsi="Arial" w:cs="Arial"/>
          <w:bCs/>
          <w:iCs/>
          <w:sz w:val="20"/>
          <w:szCs w:val="20"/>
          <w:lang w:val="el-GR"/>
        </w:rPr>
        <w:t>Σταθερό π</w:t>
      </w:r>
      <w:r w:rsidR="00CF0B21" w:rsidRPr="008A4CBD">
        <w:rPr>
          <w:rFonts w:ascii="Arial" w:hAnsi="Arial" w:cs="Arial"/>
          <w:bCs/>
          <w:iCs/>
          <w:sz w:val="20"/>
          <w:szCs w:val="20"/>
          <w:lang w:val="el-GR"/>
        </w:rPr>
        <w:t xml:space="preserve">αραμένει το ενδιαφέρον για τις </w:t>
      </w:r>
      <w:r w:rsidR="00CF0B21" w:rsidRPr="008A4CBD">
        <w:rPr>
          <w:rFonts w:ascii="Arial" w:hAnsi="Arial" w:cs="Arial"/>
          <w:b/>
          <w:iCs/>
          <w:sz w:val="20"/>
          <w:szCs w:val="20"/>
          <w:lang w:val="el-GR"/>
        </w:rPr>
        <w:t>ψηφιακές υποδομές</w:t>
      </w:r>
      <w:r w:rsidR="00CF0B21" w:rsidRPr="008A4CBD">
        <w:rPr>
          <w:rFonts w:ascii="Arial" w:hAnsi="Arial" w:cs="Arial"/>
          <w:bCs/>
          <w:iCs/>
          <w:sz w:val="20"/>
          <w:szCs w:val="20"/>
          <w:lang w:val="el-GR"/>
        </w:rPr>
        <w:t>, με τις ΜμΕ να συνεχίζουν να θεωρούν τη ψηφιακή ασφάλεια ως ένα θέμα μείζονος σημασίας</w:t>
      </w:r>
      <w:r w:rsidRPr="008A4CBD">
        <w:rPr>
          <w:rFonts w:ascii="Arial" w:hAnsi="Arial" w:cs="Arial"/>
          <w:bCs/>
          <w:iCs/>
          <w:sz w:val="20"/>
          <w:szCs w:val="20"/>
          <w:lang w:val="el-GR"/>
        </w:rPr>
        <w:t xml:space="preserve">, με </w:t>
      </w:r>
      <w:r w:rsidR="00CF0B21" w:rsidRPr="008A4CBD">
        <w:rPr>
          <w:rFonts w:ascii="Arial" w:hAnsi="Arial" w:cs="Arial"/>
          <w:bCs/>
          <w:iCs/>
          <w:sz w:val="20"/>
          <w:szCs w:val="20"/>
          <w:lang w:val="el-GR"/>
        </w:rPr>
        <w:t>8 στις 10 ΜμΕ</w:t>
      </w:r>
      <w:r w:rsidRPr="008A4CBD">
        <w:rPr>
          <w:rFonts w:ascii="Arial" w:hAnsi="Arial" w:cs="Arial"/>
          <w:bCs/>
          <w:iCs/>
          <w:sz w:val="20"/>
          <w:szCs w:val="20"/>
          <w:lang w:val="el-GR"/>
        </w:rPr>
        <w:t xml:space="preserve"> να χρησιμοποιούν </w:t>
      </w:r>
      <w:r w:rsidR="007170B6" w:rsidRPr="008A4CBD">
        <w:rPr>
          <w:rFonts w:ascii="Arial" w:hAnsi="Arial" w:cs="Arial"/>
          <w:bCs/>
          <w:iCs/>
          <w:sz w:val="20"/>
          <w:szCs w:val="20"/>
          <w:lang w:val="el-GR"/>
        </w:rPr>
        <w:t xml:space="preserve">ήδη </w:t>
      </w:r>
      <w:r w:rsidRPr="008A4CBD">
        <w:rPr>
          <w:rFonts w:ascii="Arial" w:hAnsi="Arial" w:cs="Arial"/>
          <w:bCs/>
          <w:iCs/>
          <w:sz w:val="20"/>
          <w:szCs w:val="20"/>
          <w:lang w:val="el-GR"/>
        </w:rPr>
        <w:t>κάποια λύση</w:t>
      </w:r>
      <w:r w:rsidR="00F47934" w:rsidRPr="008A4CBD">
        <w:rPr>
          <w:rFonts w:ascii="Arial" w:hAnsi="Arial" w:cs="Arial"/>
          <w:bCs/>
          <w:iCs/>
          <w:sz w:val="20"/>
          <w:szCs w:val="20"/>
          <w:lang w:val="el-GR"/>
        </w:rPr>
        <w:t xml:space="preserve">, με την συντριπτική </w:t>
      </w:r>
      <w:r w:rsidR="004E6E21" w:rsidRPr="008A4CBD">
        <w:rPr>
          <w:rFonts w:ascii="Arial" w:hAnsi="Arial" w:cs="Arial"/>
          <w:bCs/>
          <w:iCs/>
          <w:sz w:val="20"/>
          <w:szCs w:val="20"/>
          <w:lang w:val="el-GR"/>
        </w:rPr>
        <w:t>πλειοψηφία</w:t>
      </w:r>
      <w:r w:rsidR="00F47934" w:rsidRPr="008A4CBD">
        <w:rPr>
          <w:rFonts w:ascii="Arial" w:hAnsi="Arial" w:cs="Arial"/>
          <w:bCs/>
          <w:iCs/>
          <w:sz w:val="20"/>
          <w:szCs w:val="20"/>
          <w:lang w:val="el-GR"/>
        </w:rPr>
        <w:t xml:space="preserve"> ωστόσο (96%) να περιορίζεται σε βασικές λύσεις ψηφιακής ασφάλειας όπως </w:t>
      </w:r>
      <w:r w:rsidR="00F47934" w:rsidRPr="008A4CBD">
        <w:rPr>
          <w:rFonts w:ascii="Arial" w:hAnsi="Arial" w:cs="Arial"/>
          <w:bCs/>
          <w:iCs/>
          <w:sz w:val="20"/>
          <w:szCs w:val="20"/>
        </w:rPr>
        <w:t>antivirus</w:t>
      </w:r>
      <w:r w:rsidR="00F47934" w:rsidRPr="008A4CBD">
        <w:rPr>
          <w:rFonts w:ascii="Arial" w:hAnsi="Arial" w:cs="Arial"/>
          <w:bCs/>
          <w:iCs/>
          <w:sz w:val="20"/>
          <w:szCs w:val="20"/>
          <w:lang w:val="el-GR"/>
        </w:rPr>
        <w:t xml:space="preserve">. Επίσης, </w:t>
      </w:r>
      <w:r w:rsidR="007170B6" w:rsidRPr="008A4CBD">
        <w:rPr>
          <w:rFonts w:ascii="Arial" w:hAnsi="Arial" w:cs="Arial"/>
          <w:bCs/>
          <w:iCs/>
          <w:color w:val="000000"/>
          <w:sz w:val="20"/>
          <w:szCs w:val="20"/>
          <w:lang w:val="el-GR" w:eastAsia="el-GR"/>
        </w:rPr>
        <w:t>2 στις 3</w:t>
      </w:r>
      <w:r w:rsidR="00CF0B21" w:rsidRPr="008A4CBD">
        <w:rPr>
          <w:rFonts w:ascii="Arial" w:hAnsi="Arial" w:cs="Arial"/>
          <w:bCs/>
          <w:iCs/>
          <w:sz w:val="20"/>
          <w:szCs w:val="20"/>
          <w:lang w:val="el-GR"/>
        </w:rPr>
        <w:t xml:space="preserve"> επιχειρήσεις χρησιμοποιούν </w:t>
      </w:r>
      <w:r w:rsidR="00CF0B21" w:rsidRPr="008A4CBD">
        <w:rPr>
          <w:rFonts w:ascii="Arial" w:hAnsi="Arial" w:cs="Arial"/>
          <w:bCs/>
          <w:iCs/>
          <w:color w:val="000000"/>
          <w:sz w:val="20"/>
          <w:szCs w:val="20"/>
        </w:rPr>
        <w:t>servers</w:t>
      </w:r>
      <w:r w:rsidR="007170B6" w:rsidRPr="008A4CBD">
        <w:rPr>
          <w:rFonts w:ascii="Arial" w:hAnsi="Arial" w:cs="Arial"/>
          <w:bCs/>
          <w:iCs/>
          <w:color w:val="000000"/>
          <w:sz w:val="20"/>
          <w:szCs w:val="20"/>
          <w:lang w:val="el-GR"/>
        </w:rPr>
        <w:t>,</w:t>
      </w:r>
      <w:r w:rsidRPr="008A4CBD">
        <w:rPr>
          <w:rFonts w:ascii="Arial" w:hAnsi="Arial" w:cs="Arial"/>
          <w:bCs/>
          <w:iCs/>
          <w:color w:val="000000"/>
          <w:sz w:val="20"/>
          <w:szCs w:val="20"/>
          <w:lang w:val="el-GR"/>
        </w:rPr>
        <w:t xml:space="preserve"> </w:t>
      </w:r>
      <w:r w:rsidR="007170B6" w:rsidRPr="008A4CBD">
        <w:rPr>
          <w:rFonts w:ascii="Arial" w:hAnsi="Arial" w:cs="Arial"/>
          <w:bCs/>
          <w:iCs/>
          <w:color w:val="000000"/>
          <w:sz w:val="20"/>
          <w:szCs w:val="20"/>
          <w:lang w:val="el-GR" w:eastAsia="el-GR"/>
        </w:rPr>
        <w:t xml:space="preserve">με </w:t>
      </w:r>
      <w:r w:rsidR="00D82A87" w:rsidRPr="008A4CBD">
        <w:rPr>
          <w:rFonts w:ascii="Arial" w:hAnsi="Arial" w:cs="Arial"/>
          <w:bCs/>
          <w:iCs/>
          <w:color w:val="000000"/>
          <w:sz w:val="20"/>
          <w:szCs w:val="20"/>
          <w:lang w:val="el-GR" w:eastAsia="el-GR"/>
        </w:rPr>
        <w:t xml:space="preserve">σημαντική </w:t>
      </w:r>
      <w:r w:rsidR="007170B6" w:rsidRPr="008A4CBD">
        <w:rPr>
          <w:rFonts w:ascii="Arial" w:hAnsi="Arial" w:cs="Arial"/>
          <w:bCs/>
          <w:iCs/>
          <w:color w:val="000000"/>
          <w:sz w:val="20"/>
          <w:szCs w:val="20"/>
          <w:lang w:val="el-GR" w:eastAsia="el-GR"/>
        </w:rPr>
        <w:t>αύξηση</w:t>
      </w:r>
      <w:r w:rsidRPr="008A4CBD">
        <w:rPr>
          <w:rFonts w:ascii="Arial" w:hAnsi="Arial" w:cs="Arial"/>
          <w:bCs/>
          <w:iCs/>
          <w:color w:val="000000"/>
          <w:sz w:val="20"/>
          <w:szCs w:val="20"/>
          <w:lang w:val="el-GR" w:eastAsia="el-GR"/>
        </w:rPr>
        <w:t xml:space="preserve"> </w:t>
      </w:r>
      <w:r w:rsidR="007170B6" w:rsidRPr="008A4CBD">
        <w:rPr>
          <w:rFonts w:ascii="Arial" w:hAnsi="Arial" w:cs="Arial"/>
          <w:bCs/>
          <w:iCs/>
          <w:color w:val="000000"/>
          <w:sz w:val="20"/>
          <w:szCs w:val="20"/>
          <w:lang w:val="el-GR" w:eastAsia="el-GR"/>
        </w:rPr>
        <w:t>58</w:t>
      </w:r>
      <w:r w:rsidRPr="008A4CBD">
        <w:rPr>
          <w:rFonts w:ascii="Arial" w:hAnsi="Arial" w:cs="Arial"/>
          <w:bCs/>
          <w:iCs/>
          <w:color w:val="000000"/>
          <w:sz w:val="20"/>
          <w:szCs w:val="20"/>
          <w:lang w:val="el-GR" w:eastAsia="el-GR"/>
        </w:rPr>
        <w:t xml:space="preserve">% </w:t>
      </w:r>
      <w:r w:rsidR="007170B6" w:rsidRPr="008A4CBD">
        <w:rPr>
          <w:rFonts w:ascii="Arial" w:hAnsi="Arial" w:cs="Arial"/>
          <w:bCs/>
          <w:iCs/>
          <w:color w:val="000000"/>
          <w:sz w:val="20"/>
          <w:szCs w:val="20"/>
          <w:lang w:val="el-GR" w:eastAsia="el-GR"/>
        </w:rPr>
        <w:t>στη χρήση</w:t>
      </w:r>
      <w:r w:rsidRPr="008A4CBD">
        <w:rPr>
          <w:rFonts w:ascii="Arial" w:hAnsi="Arial" w:cs="Arial"/>
          <w:bCs/>
          <w:iCs/>
          <w:color w:val="000000"/>
          <w:sz w:val="20"/>
          <w:szCs w:val="20"/>
          <w:lang w:val="el-GR" w:eastAsia="el-GR"/>
        </w:rPr>
        <w:t xml:space="preserve"> </w:t>
      </w:r>
      <w:r w:rsidRPr="008A4CBD">
        <w:rPr>
          <w:rFonts w:ascii="Arial" w:hAnsi="Arial" w:cs="Arial"/>
          <w:bCs/>
          <w:iCs/>
          <w:color w:val="000000"/>
          <w:sz w:val="20"/>
          <w:szCs w:val="20"/>
          <w:lang w:val="el-GR"/>
        </w:rPr>
        <w:t xml:space="preserve">servers βασισμένων στο </w:t>
      </w:r>
      <w:r w:rsidR="00FD662C" w:rsidRPr="008A4CBD">
        <w:rPr>
          <w:rFonts w:ascii="Arial" w:hAnsi="Arial" w:cs="Arial"/>
          <w:bCs/>
          <w:iCs/>
          <w:color w:val="000000"/>
          <w:sz w:val="20"/>
          <w:szCs w:val="20"/>
        </w:rPr>
        <w:t>C</w:t>
      </w:r>
      <w:r w:rsidR="007170B6" w:rsidRPr="008A4CBD">
        <w:rPr>
          <w:rFonts w:ascii="Arial" w:hAnsi="Arial" w:cs="Arial"/>
          <w:bCs/>
          <w:iCs/>
          <w:color w:val="000000"/>
          <w:sz w:val="20"/>
          <w:szCs w:val="20"/>
          <w:lang w:val="el-GR"/>
        </w:rPr>
        <w:t>loud</w:t>
      </w:r>
      <w:r w:rsidRPr="008A4CBD">
        <w:rPr>
          <w:rFonts w:ascii="Arial" w:hAnsi="Arial" w:cs="Arial"/>
          <w:bCs/>
          <w:iCs/>
          <w:color w:val="000000"/>
          <w:sz w:val="20"/>
          <w:szCs w:val="20"/>
          <w:lang w:val="el-GR"/>
        </w:rPr>
        <w:t>.</w:t>
      </w:r>
      <w:r w:rsidRPr="008A4CBD">
        <w:rPr>
          <w:rFonts w:ascii="Arial" w:hAnsi="Arial" w:cs="Arial"/>
          <w:bCs/>
          <w:iCs/>
          <w:sz w:val="20"/>
          <w:szCs w:val="20"/>
          <w:lang w:val="el-GR"/>
        </w:rPr>
        <w:t xml:space="preserve"> </w:t>
      </w:r>
    </w:p>
    <w:p w14:paraId="5ECF81E1" w14:textId="77777777" w:rsidR="008F1626" w:rsidRPr="008A4CBD" w:rsidRDefault="008F1626" w:rsidP="008F1626">
      <w:pPr>
        <w:pStyle w:val="A0"/>
        <w:spacing w:line="276" w:lineRule="auto"/>
        <w:rPr>
          <w:rFonts w:ascii="Arial" w:hAnsi="Arial" w:cs="Arial"/>
          <w:bCs/>
          <w:iCs/>
          <w:sz w:val="20"/>
          <w:szCs w:val="20"/>
        </w:rPr>
      </w:pPr>
    </w:p>
    <w:p w14:paraId="4426BCF0" w14:textId="77777777" w:rsidR="007170B6" w:rsidRPr="008A4CBD" w:rsidRDefault="007170B6" w:rsidP="007170B6">
      <w:pPr>
        <w:pStyle w:val="A0"/>
        <w:spacing w:line="276" w:lineRule="auto"/>
        <w:jc w:val="both"/>
        <w:rPr>
          <w:rFonts w:ascii="Arial" w:hAnsi="Arial" w:cs="Arial"/>
          <w:bCs/>
          <w:color w:val="auto"/>
          <w:sz w:val="20"/>
          <w:szCs w:val="20"/>
        </w:rPr>
      </w:pPr>
      <w:r w:rsidRPr="008A4CBD">
        <w:rPr>
          <w:rFonts w:ascii="Arial" w:hAnsi="Arial" w:cs="Arial"/>
          <w:bCs/>
          <w:color w:val="auto"/>
          <w:sz w:val="20"/>
          <w:szCs w:val="20"/>
        </w:rPr>
        <w:t xml:space="preserve">Αναλυτικά, τα ποσοστά χρήσης ψηφιακών εργαλείων στην Ελλάδα, σήμερα, διαμορφώνονται ως εξής: </w:t>
      </w:r>
    </w:p>
    <w:p w14:paraId="1D2B1FE0" w14:textId="65B33E6D" w:rsidR="007170B6" w:rsidRPr="008A4CBD" w:rsidRDefault="007170B6" w:rsidP="007170B6">
      <w:pPr>
        <w:pStyle w:val="A0"/>
        <w:numPr>
          <w:ilvl w:val="0"/>
          <w:numId w:val="7"/>
        </w:numPr>
        <w:spacing w:line="276" w:lineRule="auto"/>
        <w:jc w:val="both"/>
        <w:rPr>
          <w:rFonts w:ascii="Arial" w:hAnsi="Arial" w:cs="Arial"/>
          <w:color w:val="auto"/>
          <w:sz w:val="20"/>
          <w:szCs w:val="20"/>
        </w:rPr>
      </w:pPr>
      <w:r w:rsidRPr="008A4CBD">
        <w:rPr>
          <w:rFonts w:ascii="Arial" w:hAnsi="Arial" w:cs="Arial"/>
          <w:b/>
          <w:bCs/>
          <w:color w:val="auto"/>
          <w:sz w:val="20"/>
          <w:szCs w:val="20"/>
        </w:rPr>
        <w:t>Ψηφιακή παρουσία</w:t>
      </w:r>
      <w:r w:rsidR="0068477A" w:rsidRPr="008A4CBD">
        <w:rPr>
          <w:rFonts w:ascii="Arial" w:hAnsi="Arial" w:cs="Arial"/>
          <w:b/>
          <w:bCs/>
          <w:color w:val="auto"/>
          <w:sz w:val="20"/>
          <w:szCs w:val="20"/>
        </w:rPr>
        <w:t xml:space="preserve"> </w:t>
      </w:r>
      <w:r w:rsidR="004F74F7" w:rsidRPr="008A4CBD">
        <w:rPr>
          <w:rFonts w:ascii="Arial" w:hAnsi="Arial" w:cs="Arial"/>
          <w:b/>
          <w:bCs/>
          <w:color w:val="auto"/>
          <w:sz w:val="20"/>
          <w:szCs w:val="20"/>
        </w:rPr>
        <w:t>και επικοινωνία</w:t>
      </w:r>
      <w:r w:rsidRPr="008A4CBD">
        <w:rPr>
          <w:rFonts w:ascii="Arial" w:hAnsi="Arial" w:cs="Arial"/>
          <w:color w:val="auto"/>
          <w:sz w:val="20"/>
          <w:szCs w:val="20"/>
        </w:rPr>
        <w:t>: website</w:t>
      </w:r>
      <w:r w:rsidR="00023BC2" w:rsidRPr="008A4CBD">
        <w:rPr>
          <w:rFonts w:ascii="Arial" w:hAnsi="Arial" w:cs="Arial"/>
          <w:color w:val="auto"/>
          <w:sz w:val="20"/>
          <w:szCs w:val="20"/>
          <w:lang w:val="en-US"/>
        </w:rPr>
        <w:t>s</w:t>
      </w:r>
      <w:r w:rsidRPr="008A4CBD">
        <w:rPr>
          <w:rFonts w:ascii="Arial" w:hAnsi="Arial" w:cs="Arial"/>
          <w:color w:val="auto"/>
          <w:sz w:val="20"/>
          <w:szCs w:val="20"/>
        </w:rPr>
        <w:t xml:space="preserve"> 72%, τηλεφωνικό κέντρο 63%</w:t>
      </w:r>
      <w:r w:rsidR="00D82A87" w:rsidRPr="008A4CBD">
        <w:rPr>
          <w:rFonts w:ascii="Arial" w:hAnsi="Arial" w:cs="Arial"/>
          <w:color w:val="auto"/>
          <w:sz w:val="20"/>
          <w:szCs w:val="20"/>
        </w:rPr>
        <w:t xml:space="preserve">, </w:t>
      </w:r>
      <w:r w:rsidRPr="008A4CBD">
        <w:rPr>
          <w:rFonts w:ascii="Arial" w:hAnsi="Arial" w:cs="Arial"/>
          <w:color w:val="auto"/>
          <w:sz w:val="20"/>
          <w:szCs w:val="20"/>
        </w:rPr>
        <w:t xml:space="preserve">τηλεδιάσκεψη 43% </w:t>
      </w:r>
    </w:p>
    <w:p w14:paraId="1A72A24E" w14:textId="0F612420" w:rsidR="007170B6" w:rsidRPr="008A4CBD" w:rsidRDefault="007170B6" w:rsidP="007170B6">
      <w:pPr>
        <w:pStyle w:val="A0"/>
        <w:numPr>
          <w:ilvl w:val="0"/>
          <w:numId w:val="7"/>
        </w:numPr>
        <w:spacing w:line="276" w:lineRule="auto"/>
        <w:jc w:val="both"/>
        <w:rPr>
          <w:rFonts w:ascii="Arial" w:hAnsi="Arial" w:cs="Arial"/>
          <w:color w:val="auto"/>
          <w:sz w:val="20"/>
          <w:szCs w:val="20"/>
        </w:rPr>
      </w:pPr>
      <w:r w:rsidRPr="008A4CBD">
        <w:rPr>
          <w:rFonts w:ascii="Arial" w:hAnsi="Arial" w:cs="Arial"/>
          <w:b/>
          <w:bCs/>
          <w:color w:val="auto"/>
          <w:sz w:val="20"/>
          <w:szCs w:val="20"/>
        </w:rPr>
        <w:t>Ψηφιακές συναλλαγές και προώθηση</w:t>
      </w:r>
      <w:r w:rsidRPr="008A4CBD">
        <w:rPr>
          <w:rFonts w:ascii="Arial" w:hAnsi="Arial" w:cs="Arial"/>
          <w:color w:val="auto"/>
          <w:sz w:val="20"/>
          <w:szCs w:val="20"/>
        </w:rPr>
        <w:t xml:space="preserve">: ηλεκτρονικό κατάστημα </w:t>
      </w:r>
      <w:r w:rsidRPr="008A4CBD">
        <w:rPr>
          <w:rFonts w:ascii="Arial" w:hAnsi="Arial" w:cs="Arial"/>
          <w:sz w:val="20"/>
          <w:szCs w:val="20"/>
        </w:rPr>
        <w:t xml:space="preserve">24%, </w:t>
      </w:r>
      <w:r w:rsidRPr="008A4CBD">
        <w:rPr>
          <w:rFonts w:ascii="Arial" w:hAnsi="Arial" w:cs="Arial"/>
          <w:color w:val="auto"/>
          <w:sz w:val="20"/>
          <w:szCs w:val="20"/>
        </w:rPr>
        <w:t>ψηφιακές καμπάνιες 61%, μέσα κοινωνικής δικτύωσης 71%</w:t>
      </w:r>
    </w:p>
    <w:p w14:paraId="61317210" w14:textId="77777777" w:rsidR="004E6E21" w:rsidRPr="008A4CBD" w:rsidRDefault="007170B6" w:rsidP="00D91892">
      <w:pPr>
        <w:pStyle w:val="A0"/>
        <w:numPr>
          <w:ilvl w:val="0"/>
          <w:numId w:val="7"/>
        </w:numPr>
        <w:spacing w:line="276" w:lineRule="auto"/>
        <w:jc w:val="both"/>
        <w:rPr>
          <w:rFonts w:ascii="Arial" w:hAnsi="Arial" w:cs="Arial"/>
          <w:color w:val="auto"/>
          <w:sz w:val="20"/>
          <w:szCs w:val="20"/>
        </w:rPr>
      </w:pPr>
      <w:r w:rsidRPr="008A4CBD">
        <w:rPr>
          <w:rFonts w:ascii="Arial" w:hAnsi="Arial" w:cs="Arial"/>
          <w:b/>
          <w:bCs/>
          <w:color w:val="auto"/>
          <w:sz w:val="20"/>
          <w:szCs w:val="20"/>
        </w:rPr>
        <w:t>Διοικητικά συστήματα διαχείρισης πόρων</w:t>
      </w:r>
      <w:r w:rsidRPr="008A4CBD">
        <w:rPr>
          <w:rFonts w:ascii="Arial" w:hAnsi="Arial" w:cs="Arial"/>
          <w:color w:val="auto"/>
          <w:sz w:val="20"/>
          <w:szCs w:val="20"/>
        </w:rPr>
        <w:t xml:space="preserve">: ERP 48%, CRM 44%, IoT συστήματα </w:t>
      </w:r>
      <w:r w:rsidR="00023BC2" w:rsidRPr="008A4CBD">
        <w:rPr>
          <w:rFonts w:ascii="Arial" w:hAnsi="Arial" w:cs="Arial"/>
          <w:bCs/>
          <w:iCs/>
          <w:sz w:val="20"/>
          <w:szCs w:val="20"/>
        </w:rPr>
        <w:t>12%</w:t>
      </w:r>
      <w:r w:rsidRPr="008A4CBD">
        <w:rPr>
          <w:rFonts w:ascii="Arial" w:hAnsi="Arial" w:cs="Arial"/>
          <w:color w:val="auto"/>
          <w:sz w:val="20"/>
          <w:szCs w:val="20"/>
        </w:rPr>
        <w:t xml:space="preserve">, </w:t>
      </w:r>
      <w:r w:rsidRPr="008A4CBD">
        <w:rPr>
          <w:rFonts w:ascii="Arial" w:hAnsi="Arial" w:cs="Arial"/>
          <w:color w:val="auto"/>
          <w:sz w:val="20"/>
          <w:szCs w:val="20"/>
          <w:lang w:val="en-US"/>
        </w:rPr>
        <w:t>Data</w:t>
      </w:r>
      <w:r w:rsidRPr="008A4CBD">
        <w:rPr>
          <w:rFonts w:ascii="Arial" w:hAnsi="Arial" w:cs="Arial"/>
          <w:color w:val="auto"/>
          <w:sz w:val="20"/>
          <w:szCs w:val="20"/>
        </w:rPr>
        <w:t xml:space="preserve"> </w:t>
      </w:r>
      <w:r w:rsidRPr="008A4CBD">
        <w:rPr>
          <w:rFonts w:ascii="Arial" w:hAnsi="Arial" w:cs="Arial"/>
          <w:color w:val="auto"/>
          <w:sz w:val="20"/>
          <w:szCs w:val="20"/>
          <w:lang w:val="en-US"/>
        </w:rPr>
        <w:t>Analytics</w:t>
      </w:r>
      <w:r w:rsidRPr="008A4CBD">
        <w:rPr>
          <w:rFonts w:ascii="Arial" w:hAnsi="Arial" w:cs="Arial"/>
          <w:color w:val="auto"/>
          <w:sz w:val="20"/>
          <w:szCs w:val="20"/>
        </w:rPr>
        <w:t xml:space="preserve"> 43%, ΑΙ 13%</w:t>
      </w:r>
    </w:p>
    <w:p w14:paraId="2315FDF0" w14:textId="09E99623" w:rsidR="00A5698D" w:rsidRPr="008A4CBD" w:rsidRDefault="007170B6" w:rsidP="00D91892">
      <w:pPr>
        <w:pStyle w:val="A0"/>
        <w:numPr>
          <w:ilvl w:val="0"/>
          <w:numId w:val="7"/>
        </w:numPr>
        <w:spacing w:line="276" w:lineRule="auto"/>
        <w:jc w:val="both"/>
        <w:rPr>
          <w:rFonts w:ascii="Arial" w:hAnsi="Arial" w:cs="Arial"/>
          <w:color w:val="auto"/>
          <w:sz w:val="20"/>
          <w:szCs w:val="20"/>
        </w:rPr>
      </w:pPr>
      <w:r w:rsidRPr="008A4CBD">
        <w:rPr>
          <w:rFonts w:ascii="Arial" w:hAnsi="Arial" w:cs="Arial"/>
          <w:b/>
          <w:bCs/>
          <w:sz w:val="20"/>
          <w:szCs w:val="20"/>
        </w:rPr>
        <w:t>Ψηφιακές υποδομές</w:t>
      </w:r>
      <w:r w:rsidRPr="008A4CBD">
        <w:rPr>
          <w:rFonts w:ascii="Arial" w:hAnsi="Arial" w:cs="Arial"/>
          <w:sz w:val="20"/>
          <w:szCs w:val="20"/>
        </w:rPr>
        <w:t xml:space="preserve">: ψηφιακή ασφάλεια 77%, servers 61%, </w:t>
      </w:r>
      <w:r w:rsidR="00361CE3" w:rsidRPr="008A4CBD">
        <w:rPr>
          <w:rFonts w:ascii="Arial" w:hAnsi="Arial" w:cs="Arial"/>
          <w:sz w:val="20"/>
          <w:szCs w:val="20"/>
        </w:rPr>
        <w:t xml:space="preserve">χρήση cloud υπηρεσιών (servers, CRM, ERP, τηλεφωνικά κέντρα) </w:t>
      </w:r>
      <w:r w:rsidRPr="008A4CBD">
        <w:rPr>
          <w:rFonts w:ascii="Arial" w:hAnsi="Arial" w:cs="Arial"/>
          <w:sz w:val="20"/>
          <w:szCs w:val="20"/>
        </w:rPr>
        <w:t xml:space="preserve"> </w:t>
      </w:r>
      <w:r w:rsidR="00A5698D" w:rsidRPr="008A4CBD">
        <w:rPr>
          <w:rFonts w:ascii="Arial" w:hAnsi="Arial" w:cs="Arial"/>
          <w:sz w:val="20"/>
          <w:szCs w:val="20"/>
        </w:rPr>
        <w:t>31%</w:t>
      </w:r>
    </w:p>
    <w:p w14:paraId="4886E6EE" w14:textId="77777777" w:rsidR="007170B6" w:rsidRPr="008A4CBD" w:rsidRDefault="007170B6" w:rsidP="007170B6">
      <w:pPr>
        <w:pStyle w:val="A0"/>
        <w:spacing w:line="276" w:lineRule="auto"/>
        <w:jc w:val="both"/>
        <w:rPr>
          <w:rFonts w:ascii="Arial" w:hAnsi="Arial" w:cs="Arial"/>
          <w:sz w:val="20"/>
          <w:szCs w:val="20"/>
        </w:rPr>
      </w:pPr>
    </w:p>
    <w:p w14:paraId="22F057F9" w14:textId="4DECEEC8" w:rsidR="00962346" w:rsidRPr="008A4CBD" w:rsidRDefault="00C22D59" w:rsidP="006C239A">
      <w:pPr>
        <w:pStyle w:val="A0"/>
        <w:spacing w:line="276" w:lineRule="auto"/>
        <w:jc w:val="both"/>
        <w:rPr>
          <w:rFonts w:ascii="Arial" w:hAnsi="Arial" w:cs="Arial"/>
          <w:b/>
          <w:iCs/>
          <w:sz w:val="20"/>
          <w:szCs w:val="20"/>
        </w:rPr>
      </w:pPr>
      <w:r w:rsidRPr="008A4CBD">
        <w:rPr>
          <w:rFonts w:ascii="Arial" w:hAnsi="Arial" w:cs="Arial"/>
          <w:b/>
          <w:iCs/>
          <w:sz w:val="20"/>
          <w:szCs w:val="20"/>
          <w:lang w:val="en-US"/>
        </w:rPr>
        <w:t>H</w:t>
      </w:r>
      <w:r w:rsidRPr="008A4CBD">
        <w:rPr>
          <w:rFonts w:ascii="Arial" w:hAnsi="Arial" w:cs="Arial"/>
          <w:b/>
          <w:iCs/>
          <w:sz w:val="20"/>
          <w:szCs w:val="20"/>
        </w:rPr>
        <w:t xml:space="preserve"> τάση που καταγράφηκε σε σχέση με την έρευνα του 202</w:t>
      </w:r>
      <w:r w:rsidR="007170B6" w:rsidRPr="008A4CBD">
        <w:rPr>
          <w:rFonts w:ascii="Arial" w:hAnsi="Arial" w:cs="Arial"/>
          <w:b/>
          <w:iCs/>
          <w:sz w:val="20"/>
          <w:szCs w:val="20"/>
        </w:rPr>
        <w:t>2</w:t>
      </w:r>
      <w:r w:rsidR="00427DFD" w:rsidRPr="008A4CBD">
        <w:rPr>
          <w:rFonts w:ascii="Arial" w:hAnsi="Arial" w:cs="Arial"/>
          <w:b/>
          <w:iCs/>
          <w:sz w:val="20"/>
          <w:szCs w:val="20"/>
        </w:rPr>
        <w:t>:</w:t>
      </w:r>
    </w:p>
    <w:p w14:paraId="3589293F" w14:textId="726D69BF" w:rsidR="005D63F4" w:rsidRPr="008A4CBD" w:rsidRDefault="00962346" w:rsidP="006C239A">
      <w:pPr>
        <w:pStyle w:val="A0"/>
        <w:spacing w:line="276" w:lineRule="auto"/>
        <w:jc w:val="both"/>
        <w:rPr>
          <w:rFonts w:ascii="Arial" w:hAnsi="Arial" w:cs="Arial"/>
          <w:b/>
          <w:iCs/>
          <w:sz w:val="20"/>
          <w:szCs w:val="20"/>
        </w:rPr>
      </w:pPr>
      <w:r w:rsidRPr="008A4CBD">
        <w:rPr>
          <w:rFonts w:ascii="Arial" w:hAnsi="Arial" w:cs="Arial"/>
          <w:b/>
          <w:iCs/>
          <w:sz w:val="20"/>
          <w:szCs w:val="20"/>
        </w:rPr>
        <w:t>Αύξηση</w:t>
      </w:r>
      <w:r w:rsidR="00E65330" w:rsidRPr="008A4CBD">
        <w:rPr>
          <w:rFonts w:ascii="Arial" w:hAnsi="Arial" w:cs="Arial"/>
          <w:b/>
          <w:iCs/>
          <w:sz w:val="20"/>
          <w:szCs w:val="20"/>
        </w:rPr>
        <w:t>:</w:t>
      </w:r>
    </w:p>
    <w:p w14:paraId="7743BB5B" w14:textId="3EA0D227" w:rsidR="00B375E6" w:rsidRPr="008A4CBD" w:rsidRDefault="00B375E6" w:rsidP="00B375E6">
      <w:pPr>
        <w:pStyle w:val="A0"/>
        <w:numPr>
          <w:ilvl w:val="0"/>
          <w:numId w:val="8"/>
        </w:numPr>
        <w:spacing w:line="276" w:lineRule="auto"/>
        <w:jc w:val="both"/>
        <w:rPr>
          <w:rFonts w:ascii="Arial" w:hAnsi="Arial" w:cs="Arial"/>
          <w:color w:val="auto"/>
          <w:sz w:val="20"/>
          <w:szCs w:val="20"/>
        </w:rPr>
      </w:pPr>
      <w:r w:rsidRPr="008A4CBD">
        <w:rPr>
          <w:rFonts w:ascii="Arial" w:hAnsi="Arial" w:cs="Arial"/>
          <w:b/>
          <w:color w:val="auto"/>
          <w:sz w:val="20"/>
          <w:szCs w:val="20"/>
          <w:lang w:val="en-US"/>
        </w:rPr>
        <w:t>Digital</w:t>
      </w:r>
      <w:r w:rsidRPr="008A4CBD">
        <w:rPr>
          <w:rFonts w:ascii="Arial" w:hAnsi="Arial" w:cs="Arial"/>
          <w:b/>
          <w:color w:val="auto"/>
          <w:sz w:val="20"/>
          <w:szCs w:val="20"/>
        </w:rPr>
        <w:t xml:space="preserve"> καμπάνιες:</w:t>
      </w:r>
      <w:r w:rsidRPr="008A4CBD">
        <w:rPr>
          <w:rFonts w:ascii="Arial" w:hAnsi="Arial" w:cs="Arial"/>
          <w:color w:val="auto"/>
          <w:sz w:val="20"/>
          <w:szCs w:val="20"/>
        </w:rPr>
        <w:t xml:space="preserve"> από 48%, η χρήση ανήλθε σε 61% (αύξηση 27%)</w:t>
      </w:r>
    </w:p>
    <w:p w14:paraId="3E6C5F91" w14:textId="3529B10B" w:rsidR="00B375E6" w:rsidRPr="008A4CBD" w:rsidRDefault="00B375E6" w:rsidP="00B375E6">
      <w:pPr>
        <w:pStyle w:val="A0"/>
        <w:numPr>
          <w:ilvl w:val="0"/>
          <w:numId w:val="8"/>
        </w:numPr>
        <w:spacing w:line="276" w:lineRule="auto"/>
        <w:jc w:val="both"/>
        <w:rPr>
          <w:rFonts w:ascii="Arial" w:hAnsi="Arial" w:cs="Arial"/>
          <w:b/>
          <w:bCs/>
          <w:color w:val="auto"/>
          <w:sz w:val="20"/>
          <w:szCs w:val="20"/>
        </w:rPr>
      </w:pPr>
      <w:r w:rsidRPr="008A4CBD">
        <w:rPr>
          <w:rFonts w:ascii="Arial" w:hAnsi="Arial" w:cs="Arial"/>
          <w:b/>
          <w:bCs/>
          <w:color w:val="auto"/>
          <w:sz w:val="20"/>
          <w:szCs w:val="20"/>
        </w:rPr>
        <w:t>Μέσα κοινωνικής δικτύωσης (</w:t>
      </w:r>
      <w:r w:rsidRPr="008A4CBD">
        <w:rPr>
          <w:rFonts w:ascii="Arial" w:hAnsi="Arial" w:cs="Arial"/>
          <w:b/>
          <w:bCs/>
          <w:color w:val="auto"/>
          <w:sz w:val="20"/>
          <w:szCs w:val="20"/>
          <w:lang w:val="en-US"/>
        </w:rPr>
        <w:t>SoMe</w:t>
      </w:r>
      <w:r w:rsidRPr="008A4CBD">
        <w:rPr>
          <w:rFonts w:ascii="Arial" w:hAnsi="Arial" w:cs="Arial"/>
          <w:b/>
          <w:bCs/>
          <w:color w:val="auto"/>
          <w:sz w:val="20"/>
          <w:szCs w:val="20"/>
        </w:rPr>
        <w:t xml:space="preserve">): </w:t>
      </w:r>
      <w:r w:rsidRPr="008A4CBD">
        <w:rPr>
          <w:rFonts w:ascii="Arial" w:hAnsi="Arial" w:cs="Arial"/>
          <w:color w:val="auto"/>
          <w:sz w:val="20"/>
          <w:szCs w:val="20"/>
        </w:rPr>
        <w:t xml:space="preserve">από </w:t>
      </w:r>
      <w:r w:rsidRPr="008A4CBD">
        <w:rPr>
          <w:rFonts w:ascii="Arial" w:hAnsi="Arial" w:cs="Arial"/>
          <w:sz w:val="20"/>
          <w:szCs w:val="20"/>
        </w:rPr>
        <w:t xml:space="preserve">59% </w:t>
      </w:r>
      <w:r w:rsidRPr="008A4CBD">
        <w:rPr>
          <w:rFonts w:ascii="Arial" w:hAnsi="Arial" w:cs="Arial"/>
          <w:color w:val="auto"/>
          <w:sz w:val="20"/>
          <w:szCs w:val="20"/>
        </w:rPr>
        <w:t>η χρήση ανήλθε σε71% (</w:t>
      </w:r>
      <w:r w:rsidRPr="008A4CBD">
        <w:rPr>
          <w:rFonts w:ascii="Arial" w:hAnsi="Arial" w:cs="Arial"/>
          <w:sz w:val="20"/>
          <w:szCs w:val="20"/>
        </w:rPr>
        <w:t>αύξηση 20%</w:t>
      </w:r>
      <w:r w:rsidR="00457DC9" w:rsidRPr="008A4CBD">
        <w:rPr>
          <w:rFonts w:ascii="Arial" w:hAnsi="Arial" w:cs="Arial"/>
          <w:sz w:val="20"/>
          <w:szCs w:val="20"/>
        </w:rPr>
        <w:t>)</w:t>
      </w:r>
    </w:p>
    <w:p w14:paraId="116F1AA4" w14:textId="54A5BC56" w:rsidR="00B375E6" w:rsidRPr="008A4CBD" w:rsidRDefault="00B375E6" w:rsidP="00B375E6">
      <w:pPr>
        <w:pStyle w:val="A0"/>
        <w:numPr>
          <w:ilvl w:val="0"/>
          <w:numId w:val="8"/>
        </w:numPr>
        <w:spacing w:line="276" w:lineRule="auto"/>
        <w:jc w:val="both"/>
        <w:rPr>
          <w:rFonts w:ascii="Arial" w:hAnsi="Arial" w:cs="Arial"/>
          <w:b/>
          <w:color w:val="auto"/>
          <w:sz w:val="20"/>
          <w:szCs w:val="20"/>
        </w:rPr>
      </w:pPr>
      <w:r w:rsidRPr="008A4CBD">
        <w:rPr>
          <w:rFonts w:ascii="Arial" w:hAnsi="Arial" w:cs="Arial"/>
          <w:b/>
          <w:color w:val="auto"/>
          <w:sz w:val="20"/>
          <w:szCs w:val="20"/>
        </w:rPr>
        <w:t>ERP:</w:t>
      </w:r>
      <w:r w:rsidRPr="008A4CBD">
        <w:rPr>
          <w:rFonts w:ascii="Arial" w:hAnsi="Arial" w:cs="Arial"/>
          <w:color w:val="auto"/>
          <w:sz w:val="20"/>
          <w:szCs w:val="20"/>
        </w:rPr>
        <w:t xml:space="preserve"> 48% από 42% </w:t>
      </w:r>
      <w:r w:rsidR="00427DFD" w:rsidRPr="008A4CBD">
        <w:rPr>
          <w:rFonts w:ascii="Arial" w:hAnsi="Arial" w:cs="Arial"/>
          <w:color w:val="auto"/>
          <w:sz w:val="20"/>
          <w:szCs w:val="20"/>
        </w:rPr>
        <w:t>(αύξηση 14%)</w:t>
      </w:r>
    </w:p>
    <w:p w14:paraId="6E5DC32B" w14:textId="5C3BD29A" w:rsidR="00B375E6" w:rsidRPr="008A4CBD" w:rsidRDefault="00B375E6" w:rsidP="00B375E6">
      <w:pPr>
        <w:pStyle w:val="A0"/>
        <w:numPr>
          <w:ilvl w:val="0"/>
          <w:numId w:val="8"/>
        </w:numPr>
        <w:spacing w:line="276" w:lineRule="auto"/>
        <w:jc w:val="both"/>
        <w:rPr>
          <w:rFonts w:ascii="Arial" w:hAnsi="Arial" w:cs="Arial"/>
          <w:b/>
          <w:color w:val="auto"/>
          <w:sz w:val="20"/>
          <w:szCs w:val="20"/>
        </w:rPr>
      </w:pPr>
      <w:r w:rsidRPr="008A4CBD">
        <w:rPr>
          <w:rFonts w:ascii="Arial" w:hAnsi="Arial" w:cs="Arial"/>
          <w:b/>
          <w:bCs/>
          <w:color w:val="auto"/>
          <w:sz w:val="20"/>
          <w:szCs w:val="20"/>
        </w:rPr>
        <w:t>CRM:</w:t>
      </w:r>
      <w:r w:rsidRPr="008A4CBD">
        <w:rPr>
          <w:rFonts w:ascii="Arial" w:hAnsi="Arial" w:cs="Arial"/>
          <w:color w:val="auto"/>
          <w:sz w:val="20"/>
          <w:szCs w:val="20"/>
        </w:rPr>
        <w:t xml:space="preserve"> 44% από 37% </w:t>
      </w:r>
      <w:r w:rsidR="00427DFD" w:rsidRPr="008A4CBD">
        <w:rPr>
          <w:rFonts w:ascii="Arial" w:hAnsi="Arial" w:cs="Arial"/>
          <w:color w:val="auto"/>
          <w:sz w:val="20"/>
          <w:szCs w:val="20"/>
        </w:rPr>
        <w:t>(αύξηση 18%)</w:t>
      </w:r>
    </w:p>
    <w:p w14:paraId="1E152E4D" w14:textId="1B91089E" w:rsidR="00B375E6" w:rsidRPr="00D770DB" w:rsidRDefault="00B375E6" w:rsidP="00B375E6">
      <w:pPr>
        <w:pStyle w:val="A0"/>
        <w:numPr>
          <w:ilvl w:val="0"/>
          <w:numId w:val="8"/>
        </w:numPr>
        <w:spacing w:line="276" w:lineRule="auto"/>
        <w:jc w:val="both"/>
        <w:rPr>
          <w:rFonts w:ascii="Arial" w:hAnsi="Arial" w:cs="Arial"/>
          <w:b/>
          <w:color w:val="auto"/>
          <w:sz w:val="20"/>
          <w:szCs w:val="20"/>
        </w:rPr>
      </w:pPr>
      <w:r w:rsidRPr="008A4CBD">
        <w:rPr>
          <w:rFonts w:ascii="Arial" w:hAnsi="Arial" w:cs="Arial"/>
          <w:b/>
          <w:bCs/>
          <w:color w:val="auto"/>
          <w:sz w:val="20"/>
          <w:szCs w:val="20"/>
        </w:rPr>
        <w:t>IoT:</w:t>
      </w:r>
      <w:r w:rsidRPr="008A4CBD">
        <w:rPr>
          <w:rFonts w:ascii="Arial" w:hAnsi="Arial" w:cs="Arial"/>
          <w:color w:val="auto"/>
          <w:sz w:val="20"/>
          <w:szCs w:val="20"/>
        </w:rPr>
        <w:t xml:space="preserve"> </w:t>
      </w:r>
      <w:r w:rsidRPr="008A4CBD">
        <w:rPr>
          <w:rFonts w:ascii="Arial" w:hAnsi="Arial" w:cs="Arial"/>
          <w:bCs/>
          <w:iCs/>
          <w:sz w:val="20"/>
          <w:szCs w:val="20"/>
        </w:rPr>
        <w:t xml:space="preserve">12% από 4% </w:t>
      </w:r>
      <w:r w:rsidR="00427DFD" w:rsidRPr="008A4CBD">
        <w:rPr>
          <w:rFonts w:ascii="Arial" w:hAnsi="Arial" w:cs="Arial"/>
          <w:bCs/>
          <w:iCs/>
          <w:sz w:val="20"/>
          <w:szCs w:val="20"/>
        </w:rPr>
        <w:t>(αύξηση 2</w:t>
      </w:r>
      <w:r w:rsidR="0038399A" w:rsidRPr="008A4CBD">
        <w:rPr>
          <w:rFonts w:ascii="Arial" w:hAnsi="Arial" w:cs="Arial"/>
          <w:bCs/>
          <w:iCs/>
          <w:sz w:val="20"/>
          <w:szCs w:val="20"/>
        </w:rPr>
        <w:t>00</w:t>
      </w:r>
      <w:r w:rsidR="00427DFD" w:rsidRPr="008A4CBD">
        <w:rPr>
          <w:rFonts w:ascii="Arial" w:hAnsi="Arial" w:cs="Arial"/>
          <w:bCs/>
          <w:iCs/>
          <w:sz w:val="20"/>
          <w:szCs w:val="20"/>
        </w:rPr>
        <w:t>%)</w:t>
      </w:r>
    </w:p>
    <w:p w14:paraId="389D321D" w14:textId="77777777" w:rsidR="00D770DB" w:rsidRDefault="00D770DB" w:rsidP="00D770DB">
      <w:pPr>
        <w:pStyle w:val="A0"/>
        <w:spacing w:line="276" w:lineRule="auto"/>
        <w:jc w:val="both"/>
        <w:rPr>
          <w:rFonts w:ascii="Arial" w:hAnsi="Arial" w:cs="Arial"/>
          <w:b/>
          <w:color w:val="auto"/>
          <w:sz w:val="20"/>
          <w:szCs w:val="20"/>
          <w:lang w:val="en-US"/>
        </w:rPr>
      </w:pPr>
    </w:p>
    <w:p w14:paraId="4C844767" w14:textId="77777777" w:rsidR="00D770DB" w:rsidRPr="00D770DB" w:rsidRDefault="00D770DB" w:rsidP="00D770DB">
      <w:pPr>
        <w:pStyle w:val="A0"/>
        <w:spacing w:line="276" w:lineRule="auto"/>
        <w:jc w:val="both"/>
        <w:rPr>
          <w:rFonts w:ascii="Arial" w:hAnsi="Arial" w:cs="Arial"/>
          <w:b/>
          <w:color w:val="auto"/>
          <w:sz w:val="20"/>
          <w:szCs w:val="20"/>
          <w:lang w:val="en-US"/>
        </w:rPr>
      </w:pPr>
    </w:p>
    <w:p w14:paraId="22067454" w14:textId="77777777" w:rsidR="008A4CBD" w:rsidRPr="008A4CBD" w:rsidRDefault="008A4CBD" w:rsidP="00D770DB">
      <w:pPr>
        <w:pStyle w:val="A0"/>
        <w:spacing w:line="276" w:lineRule="auto"/>
        <w:jc w:val="both"/>
        <w:rPr>
          <w:rFonts w:ascii="Arial" w:hAnsi="Arial" w:cs="Arial"/>
          <w:b/>
          <w:color w:val="auto"/>
          <w:sz w:val="20"/>
          <w:szCs w:val="20"/>
        </w:rPr>
      </w:pPr>
    </w:p>
    <w:p w14:paraId="77053CBB" w14:textId="77777777" w:rsidR="008A4CBD" w:rsidRPr="008A4CBD" w:rsidRDefault="008A4CBD" w:rsidP="008A4CBD">
      <w:pPr>
        <w:pStyle w:val="A0"/>
        <w:spacing w:line="276" w:lineRule="auto"/>
        <w:jc w:val="both"/>
        <w:rPr>
          <w:rFonts w:ascii="Arial" w:hAnsi="Arial" w:cs="Arial"/>
          <w:b/>
          <w:color w:val="auto"/>
          <w:sz w:val="20"/>
          <w:szCs w:val="20"/>
          <w:lang w:val="en-US"/>
        </w:rPr>
      </w:pPr>
    </w:p>
    <w:p w14:paraId="5AA57A31" w14:textId="77777777" w:rsidR="00D770DB" w:rsidRPr="008A4CBD" w:rsidRDefault="00D770DB" w:rsidP="008A4CBD">
      <w:pPr>
        <w:pStyle w:val="A0"/>
        <w:spacing w:line="276" w:lineRule="auto"/>
        <w:jc w:val="both"/>
        <w:rPr>
          <w:rFonts w:ascii="Arial" w:hAnsi="Arial" w:cs="Arial"/>
          <w:b/>
          <w:color w:val="auto"/>
          <w:sz w:val="20"/>
          <w:szCs w:val="20"/>
          <w:lang w:val="en-US"/>
        </w:rPr>
      </w:pPr>
    </w:p>
    <w:p w14:paraId="2D9E062F" w14:textId="77A3B187" w:rsidR="00B375E6" w:rsidRPr="008A4CBD" w:rsidRDefault="00B375E6" w:rsidP="00B375E6">
      <w:pPr>
        <w:pStyle w:val="A0"/>
        <w:numPr>
          <w:ilvl w:val="0"/>
          <w:numId w:val="8"/>
        </w:numPr>
        <w:spacing w:line="276" w:lineRule="auto"/>
        <w:jc w:val="both"/>
        <w:rPr>
          <w:rFonts w:ascii="Arial" w:hAnsi="Arial" w:cs="Arial"/>
          <w:b/>
          <w:color w:val="auto"/>
          <w:sz w:val="20"/>
          <w:szCs w:val="20"/>
        </w:rPr>
      </w:pPr>
      <w:r w:rsidRPr="008A4CBD">
        <w:rPr>
          <w:rFonts w:ascii="Arial" w:hAnsi="Arial" w:cs="Arial"/>
          <w:b/>
          <w:bCs/>
          <w:color w:val="auto"/>
          <w:sz w:val="20"/>
          <w:szCs w:val="20"/>
          <w:lang w:val="en-US"/>
        </w:rPr>
        <w:t>Data</w:t>
      </w:r>
      <w:r w:rsidRPr="008A4CBD">
        <w:rPr>
          <w:rFonts w:ascii="Arial" w:hAnsi="Arial" w:cs="Arial"/>
          <w:b/>
          <w:bCs/>
          <w:color w:val="auto"/>
          <w:sz w:val="20"/>
          <w:szCs w:val="20"/>
        </w:rPr>
        <w:t xml:space="preserve"> </w:t>
      </w:r>
      <w:r w:rsidRPr="008A4CBD">
        <w:rPr>
          <w:rFonts w:ascii="Arial" w:hAnsi="Arial" w:cs="Arial"/>
          <w:b/>
          <w:bCs/>
          <w:color w:val="auto"/>
          <w:sz w:val="20"/>
          <w:szCs w:val="20"/>
          <w:lang w:val="en-US"/>
        </w:rPr>
        <w:t>Analytics</w:t>
      </w:r>
      <w:r w:rsidRPr="008A4CBD">
        <w:rPr>
          <w:rFonts w:ascii="Arial" w:hAnsi="Arial" w:cs="Arial"/>
          <w:b/>
          <w:bCs/>
          <w:color w:val="auto"/>
          <w:sz w:val="20"/>
          <w:szCs w:val="20"/>
        </w:rPr>
        <w:t>:</w:t>
      </w:r>
      <w:r w:rsidRPr="008A4CBD">
        <w:rPr>
          <w:rFonts w:ascii="Arial" w:hAnsi="Arial" w:cs="Arial"/>
          <w:color w:val="auto"/>
          <w:sz w:val="20"/>
          <w:szCs w:val="20"/>
        </w:rPr>
        <w:t xml:space="preserve"> από 25% το 2022, η χρήση ανήλθε σε 43% (αύξηση </w:t>
      </w:r>
      <w:r w:rsidR="00427DFD" w:rsidRPr="008A4CBD">
        <w:rPr>
          <w:rFonts w:ascii="Arial" w:hAnsi="Arial" w:cs="Arial"/>
          <w:color w:val="auto"/>
          <w:sz w:val="20"/>
          <w:szCs w:val="20"/>
        </w:rPr>
        <w:t>72</w:t>
      </w:r>
      <w:r w:rsidRPr="008A4CBD">
        <w:rPr>
          <w:rFonts w:ascii="Arial" w:hAnsi="Arial" w:cs="Arial"/>
          <w:color w:val="auto"/>
          <w:sz w:val="20"/>
          <w:szCs w:val="20"/>
        </w:rPr>
        <w:t>%)</w:t>
      </w:r>
    </w:p>
    <w:p w14:paraId="22BA99F0" w14:textId="235E513E" w:rsidR="006E7CA7" w:rsidRPr="008A4CBD" w:rsidRDefault="00B375E6" w:rsidP="003E69C9">
      <w:pPr>
        <w:pStyle w:val="A0"/>
        <w:numPr>
          <w:ilvl w:val="0"/>
          <w:numId w:val="8"/>
        </w:numPr>
        <w:spacing w:line="276" w:lineRule="auto"/>
        <w:jc w:val="both"/>
        <w:rPr>
          <w:rFonts w:ascii="Arial" w:hAnsi="Arial" w:cs="Arial"/>
          <w:bCs/>
          <w:sz w:val="20"/>
          <w:szCs w:val="20"/>
        </w:rPr>
      </w:pPr>
      <w:r w:rsidRPr="008A4CBD">
        <w:rPr>
          <w:rFonts w:ascii="Arial" w:hAnsi="Arial" w:cs="Arial"/>
          <w:b/>
          <w:bCs/>
          <w:color w:val="auto"/>
          <w:sz w:val="20"/>
          <w:szCs w:val="20"/>
          <w:lang w:val="en-US"/>
        </w:rPr>
        <w:t>C</w:t>
      </w:r>
      <w:r w:rsidRPr="008A4CBD">
        <w:rPr>
          <w:rFonts w:ascii="Arial" w:hAnsi="Arial" w:cs="Arial"/>
          <w:b/>
          <w:bCs/>
          <w:color w:val="auto"/>
          <w:sz w:val="20"/>
          <w:szCs w:val="20"/>
        </w:rPr>
        <w:t>loud:</w:t>
      </w:r>
      <w:r w:rsidRPr="008A4CBD">
        <w:rPr>
          <w:rFonts w:ascii="Arial" w:hAnsi="Arial" w:cs="Arial"/>
          <w:color w:val="auto"/>
          <w:sz w:val="20"/>
          <w:szCs w:val="20"/>
        </w:rPr>
        <w:t xml:space="preserve"> από 23%, η χρήση αυξήθηκε </w:t>
      </w:r>
      <w:r w:rsidR="00427DFD" w:rsidRPr="008A4CBD">
        <w:rPr>
          <w:rFonts w:ascii="Arial" w:hAnsi="Arial" w:cs="Arial"/>
          <w:color w:val="auto"/>
          <w:sz w:val="20"/>
          <w:szCs w:val="20"/>
        </w:rPr>
        <w:t>σε</w:t>
      </w:r>
      <w:r w:rsidRPr="008A4CBD">
        <w:rPr>
          <w:rFonts w:ascii="Arial" w:hAnsi="Arial" w:cs="Arial"/>
          <w:color w:val="auto"/>
          <w:sz w:val="20"/>
          <w:szCs w:val="20"/>
        </w:rPr>
        <w:t xml:space="preserve"> 31% (αύξηση </w:t>
      </w:r>
      <w:r w:rsidR="00427DFD" w:rsidRPr="008A4CBD">
        <w:rPr>
          <w:rFonts w:ascii="Arial" w:hAnsi="Arial" w:cs="Arial"/>
          <w:color w:val="auto"/>
          <w:sz w:val="20"/>
          <w:szCs w:val="20"/>
        </w:rPr>
        <w:t>34</w:t>
      </w:r>
      <w:r w:rsidRPr="008A4CBD">
        <w:rPr>
          <w:rFonts w:ascii="Arial" w:hAnsi="Arial" w:cs="Arial"/>
          <w:color w:val="auto"/>
          <w:sz w:val="20"/>
          <w:szCs w:val="20"/>
        </w:rPr>
        <w:t>%)</w:t>
      </w:r>
    </w:p>
    <w:p w14:paraId="309F008A" w14:textId="77777777" w:rsidR="003E69C9" w:rsidRPr="008A4CBD" w:rsidRDefault="003E69C9" w:rsidP="003E69C9">
      <w:pPr>
        <w:pStyle w:val="A0"/>
        <w:spacing w:line="276" w:lineRule="auto"/>
        <w:ind w:left="360"/>
        <w:jc w:val="both"/>
        <w:rPr>
          <w:rFonts w:ascii="Arial" w:hAnsi="Arial" w:cs="Arial"/>
          <w:bCs/>
          <w:sz w:val="20"/>
          <w:szCs w:val="20"/>
        </w:rPr>
      </w:pPr>
    </w:p>
    <w:p w14:paraId="6B0BCAB5" w14:textId="65DAB964" w:rsidR="00B375E6" w:rsidRPr="008A4CBD" w:rsidRDefault="0038399A" w:rsidP="00B375E6">
      <w:pPr>
        <w:pStyle w:val="A0"/>
        <w:spacing w:line="276" w:lineRule="auto"/>
        <w:jc w:val="both"/>
        <w:rPr>
          <w:rFonts w:ascii="Arial" w:hAnsi="Arial" w:cs="Arial"/>
          <w:bCs/>
          <w:color w:val="auto"/>
          <w:sz w:val="20"/>
          <w:szCs w:val="20"/>
        </w:rPr>
      </w:pPr>
      <w:r w:rsidRPr="008A4CBD">
        <w:rPr>
          <w:rFonts w:ascii="Arial" w:hAnsi="Arial" w:cs="Arial"/>
          <w:bCs/>
          <w:color w:val="auto"/>
          <w:sz w:val="20"/>
          <w:szCs w:val="20"/>
        </w:rPr>
        <w:t>Οι αυξητικές τάσεις σχετίζονται με την μεγαλύτερη ζήτηση των υπηρεσιών</w:t>
      </w:r>
      <w:r w:rsidR="003E69C9" w:rsidRPr="008A4CBD">
        <w:rPr>
          <w:rFonts w:ascii="Arial" w:hAnsi="Arial" w:cs="Arial"/>
          <w:bCs/>
          <w:color w:val="auto"/>
          <w:sz w:val="20"/>
          <w:szCs w:val="20"/>
        </w:rPr>
        <w:t>-</w:t>
      </w:r>
      <w:r w:rsidRPr="008A4CBD">
        <w:rPr>
          <w:rFonts w:ascii="Arial" w:hAnsi="Arial" w:cs="Arial"/>
          <w:bCs/>
          <w:color w:val="auto"/>
          <w:sz w:val="20"/>
          <w:szCs w:val="20"/>
        </w:rPr>
        <w:t xml:space="preserve">συστημάτων στην καθημερινότητα των ΜμΕ, στις επιλέξιμες κατηγορίες ψηφιακών </w:t>
      </w:r>
      <w:r w:rsidR="003E69C9" w:rsidRPr="008A4CBD">
        <w:rPr>
          <w:rFonts w:ascii="Arial" w:hAnsi="Arial" w:cs="Arial"/>
          <w:bCs/>
          <w:color w:val="auto"/>
          <w:sz w:val="20"/>
          <w:szCs w:val="20"/>
        </w:rPr>
        <w:t>προϊόντων-</w:t>
      </w:r>
      <w:r w:rsidRPr="008A4CBD">
        <w:rPr>
          <w:rFonts w:ascii="Arial" w:hAnsi="Arial" w:cs="Arial"/>
          <w:bCs/>
          <w:color w:val="auto"/>
          <w:sz w:val="20"/>
          <w:szCs w:val="20"/>
        </w:rPr>
        <w:t>υπηρεσιών του σχετικού προγράμματος ΕΣΠΑ, στις προωθητικές ενέργειες των τεχνολογικών προμηθευτών και στην υποχρεωτικότητα ψηφιακών συναλλαγών (π.χ. myDATA) από την κυβέρνηση.</w:t>
      </w:r>
    </w:p>
    <w:p w14:paraId="72EB1587" w14:textId="77777777" w:rsidR="009C6C84" w:rsidRPr="008A4CBD" w:rsidRDefault="009C6C84" w:rsidP="00B375E6">
      <w:pPr>
        <w:pStyle w:val="A0"/>
        <w:spacing w:line="276" w:lineRule="auto"/>
        <w:jc w:val="both"/>
        <w:rPr>
          <w:rFonts w:ascii="Arial" w:hAnsi="Arial" w:cs="Arial"/>
          <w:color w:val="auto"/>
          <w:sz w:val="20"/>
          <w:szCs w:val="20"/>
        </w:rPr>
      </w:pPr>
    </w:p>
    <w:p w14:paraId="6A0026F5" w14:textId="0192880F" w:rsidR="0009537D" w:rsidRPr="008A4CBD" w:rsidRDefault="00B375E6" w:rsidP="006C239A">
      <w:pPr>
        <w:pStyle w:val="A0"/>
        <w:spacing w:line="276" w:lineRule="auto"/>
        <w:jc w:val="both"/>
        <w:rPr>
          <w:rFonts w:ascii="Arial" w:hAnsi="Arial" w:cs="Arial"/>
          <w:b/>
          <w:bCs/>
          <w:color w:val="auto"/>
          <w:sz w:val="20"/>
          <w:szCs w:val="20"/>
        </w:rPr>
      </w:pPr>
      <w:r w:rsidRPr="008A4CBD">
        <w:rPr>
          <w:rFonts w:ascii="Arial" w:hAnsi="Arial" w:cs="Arial"/>
          <w:b/>
          <w:bCs/>
          <w:color w:val="auto"/>
          <w:sz w:val="20"/>
          <w:szCs w:val="20"/>
        </w:rPr>
        <w:t>Μείωση:</w:t>
      </w:r>
    </w:p>
    <w:p w14:paraId="22E37360" w14:textId="7B6FAE68" w:rsidR="00CD5B1C" w:rsidRPr="008A4CBD" w:rsidRDefault="00C5211D" w:rsidP="006C239A">
      <w:pPr>
        <w:pStyle w:val="A0"/>
        <w:numPr>
          <w:ilvl w:val="0"/>
          <w:numId w:val="8"/>
        </w:numPr>
        <w:spacing w:line="276" w:lineRule="auto"/>
        <w:jc w:val="both"/>
        <w:rPr>
          <w:rFonts w:ascii="Arial" w:hAnsi="Arial" w:cs="Arial"/>
          <w:b/>
          <w:color w:val="auto"/>
          <w:sz w:val="20"/>
          <w:szCs w:val="20"/>
        </w:rPr>
      </w:pPr>
      <w:r w:rsidRPr="008A4CBD">
        <w:rPr>
          <w:rFonts w:ascii="Arial" w:hAnsi="Arial" w:cs="Arial"/>
          <w:b/>
          <w:color w:val="auto"/>
          <w:sz w:val="20"/>
          <w:szCs w:val="20"/>
        </w:rPr>
        <w:t>Ιστοσελίδες (</w:t>
      </w:r>
      <w:r w:rsidR="00C52504" w:rsidRPr="008A4CBD">
        <w:rPr>
          <w:rFonts w:ascii="Arial" w:hAnsi="Arial" w:cs="Arial"/>
          <w:b/>
          <w:color w:val="auto"/>
          <w:sz w:val="20"/>
          <w:szCs w:val="20"/>
          <w:lang w:val="en-US"/>
        </w:rPr>
        <w:t>w</w:t>
      </w:r>
      <w:r w:rsidRPr="008A4CBD">
        <w:rPr>
          <w:rFonts w:ascii="Arial" w:hAnsi="Arial" w:cs="Arial"/>
          <w:b/>
          <w:color w:val="auto"/>
          <w:sz w:val="20"/>
          <w:szCs w:val="20"/>
        </w:rPr>
        <w:t xml:space="preserve">ebsites): </w:t>
      </w:r>
      <w:r w:rsidRPr="008A4CBD">
        <w:rPr>
          <w:rFonts w:ascii="Arial" w:hAnsi="Arial" w:cs="Arial"/>
          <w:color w:val="auto"/>
          <w:sz w:val="20"/>
          <w:szCs w:val="20"/>
        </w:rPr>
        <w:t>από 7</w:t>
      </w:r>
      <w:r w:rsidR="007170B6" w:rsidRPr="008A4CBD">
        <w:rPr>
          <w:rFonts w:ascii="Arial" w:hAnsi="Arial" w:cs="Arial"/>
          <w:color w:val="auto"/>
          <w:sz w:val="20"/>
          <w:szCs w:val="20"/>
        </w:rPr>
        <w:t>8</w:t>
      </w:r>
      <w:r w:rsidRPr="008A4CBD">
        <w:rPr>
          <w:rFonts w:ascii="Arial" w:hAnsi="Arial" w:cs="Arial"/>
          <w:color w:val="auto"/>
          <w:sz w:val="20"/>
          <w:szCs w:val="20"/>
        </w:rPr>
        <w:t xml:space="preserve">%  η χρήση </w:t>
      </w:r>
      <w:r w:rsidR="007170B6" w:rsidRPr="008A4CBD">
        <w:rPr>
          <w:rFonts w:ascii="Arial" w:hAnsi="Arial" w:cs="Arial"/>
          <w:color w:val="auto"/>
          <w:sz w:val="20"/>
          <w:szCs w:val="20"/>
        </w:rPr>
        <w:t>μειώθηκε οριακά</w:t>
      </w:r>
      <w:r w:rsidRPr="008A4CBD">
        <w:rPr>
          <w:rFonts w:ascii="Arial" w:hAnsi="Arial" w:cs="Arial"/>
          <w:color w:val="auto"/>
          <w:sz w:val="20"/>
          <w:szCs w:val="20"/>
        </w:rPr>
        <w:t xml:space="preserve"> σε 7</w:t>
      </w:r>
      <w:r w:rsidR="007170B6" w:rsidRPr="008A4CBD">
        <w:rPr>
          <w:rFonts w:ascii="Arial" w:hAnsi="Arial" w:cs="Arial"/>
          <w:color w:val="auto"/>
          <w:sz w:val="20"/>
          <w:szCs w:val="20"/>
        </w:rPr>
        <w:t>2</w:t>
      </w:r>
      <w:r w:rsidRPr="008A4CBD">
        <w:rPr>
          <w:rFonts w:ascii="Arial" w:hAnsi="Arial" w:cs="Arial"/>
          <w:color w:val="auto"/>
          <w:sz w:val="20"/>
          <w:szCs w:val="20"/>
        </w:rPr>
        <w:t>%</w:t>
      </w:r>
      <w:r w:rsidR="00D0783B" w:rsidRPr="008A4CBD">
        <w:rPr>
          <w:rFonts w:ascii="Arial" w:hAnsi="Arial" w:cs="Arial"/>
          <w:color w:val="auto"/>
          <w:sz w:val="20"/>
          <w:szCs w:val="20"/>
        </w:rPr>
        <w:t xml:space="preserve"> </w:t>
      </w:r>
      <w:r w:rsidR="007170B6" w:rsidRPr="008A4CBD">
        <w:rPr>
          <w:rFonts w:ascii="Arial" w:hAnsi="Arial" w:cs="Arial"/>
          <w:color w:val="auto"/>
          <w:sz w:val="20"/>
          <w:szCs w:val="20"/>
        </w:rPr>
        <w:t>(μείωση 8%)</w:t>
      </w:r>
    </w:p>
    <w:p w14:paraId="2A0060CA" w14:textId="5F321E66" w:rsidR="00675E61" w:rsidRPr="008A4CBD" w:rsidRDefault="00023BC2" w:rsidP="00B375E6">
      <w:pPr>
        <w:pStyle w:val="A0"/>
        <w:numPr>
          <w:ilvl w:val="0"/>
          <w:numId w:val="8"/>
        </w:numPr>
        <w:spacing w:line="276" w:lineRule="auto"/>
        <w:jc w:val="both"/>
        <w:rPr>
          <w:rFonts w:ascii="Arial" w:hAnsi="Arial" w:cs="Arial"/>
          <w:color w:val="auto"/>
          <w:sz w:val="20"/>
          <w:szCs w:val="20"/>
        </w:rPr>
      </w:pPr>
      <w:r w:rsidRPr="008A4CBD">
        <w:rPr>
          <w:rFonts w:ascii="Arial" w:hAnsi="Arial" w:cs="Arial"/>
          <w:b/>
          <w:color w:val="auto"/>
          <w:sz w:val="20"/>
          <w:szCs w:val="20"/>
        </w:rPr>
        <w:t>Εργαλεία τηλεδιάσκεψης:</w:t>
      </w:r>
      <w:r w:rsidRPr="008A4CBD">
        <w:rPr>
          <w:rFonts w:ascii="Arial" w:hAnsi="Arial" w:cs="Arial"/>
          <w:color w:val="auto"/>
          <w:sz w:val="20"/>
          <w:szCs w:val="20"/>
        </w:rPr>
        <w:t xml:space="preserve"> από 62%  η χρήση μειώθηκε σε 43% (</w:t>
      </w:r>
      <w:r w:rsidR="00675E61" w:rsidRPr="008A4CBD">
        <w:rPr>
          <w:rFonts w:ascii="Arial" w:hAnsi="Arial" w:cs="Arial"/>
          <w:color w:val="auto"/>
          <w:sz w:val="20"/>
          <w:szCs w:val="20"/>
        </w:rPr>
        <w:t>μείωση</w:t>
      </w:r>
      <w:r w:rsidRPr="008A4CBD">
        <w:rPr>
          <w:rFonts w:ascii="Arial" w:hAnsi="Arial" w:cs="Arial"/>
          <w:color w:val="auto"/>
          <w:sz w:val="20"/>
          <w:szCs w:val="20"/>
        </w:rPr>
        <w:t xml:space="preserve"> </w:t>
      </w:r>
      <w:r w:rsidR="00427DFD" w:rsidRPr="008A4CBD">
        <w:rPr>
          <w:rFonts w:ascii="Arial" w:hAnsi="Arial" w:cs="Arial"/>
          <w:color w:val="auto"/>
          <w:sz w:val="20"/>
          <w:szCs w:val="20"/>
        </w:rPr>
        <w:t>44</w:t>
      </w:r>
      <w:r w:rsidRPr="008A4CBD">
        <w:rPr>
          <w:rFonts w:ascii="Arial" w:hAnsi="Arial" w:cs="Arial"/>
          <w:color w:val="auto"/>
          <w:sz w:val="20"/>
          <w:szCs w:val="20"/>
        </w:rPr>
        <w:t>%)</w:t>
      </w:r>
    </w:p>
    <w:p w14:paraId="6FC4FF69" w14:textId="43771968" w:rsidR="00463F24" w:rsidRPr="008A4CBD" w:rsidRDefault="00C52504" w:rsidP="006C239A">
      <w:pPr>
        <w:pStyle w:val="A0"/>
        <w:numPr>
          <w:ilvl w:val="0"/>
          <w:numId w:val="8"/>
        </w:numPr>
        <w:spacing w:line="276" w:lineRule="auto"/>
        <w:jc w:val="both"/>
        <w:rPr>
          <w:rFonts w:ascii="Arial" w:hAnsi="Arial" w:cs="Arial"/>
          <w:color w:val="auto"/>
          <w:sz w:val="20"/>
          <w:szCs w:val="20"/>
        </w:rPr>
      </w:pPr>
      <w:r w:rsidRPr="008A4CBD">
        <w:rPr>
          <w:rFonts w:ascii="Arial" w:hAnsi="Arial" w:cs="Arial"/>
          <w:b/>
          <w:color w:val="auto"/>
          <w:sz w:val="20"/>
          <w:szCs w:val="20"/>
        </w:rPr>
        <w:t>Ψ</w:t>
      </w:r>
      <w:r w:rsidR="00463F24" w:rsidRPr="008A4CBD">
        <w:rPr>
          <w:rFonts w:ascii="Arial" w:hAnsi="Arial" w:cs="Arial"/>
          <w:b/>
          <w:color w:val="auto"/>
          <w:sz w:val="20"/>
          <w:szCs w:val="20"/>
        </w:rPr>
        <w:t>ηφιακή ασφάλεια:</w:t>
      </w:r>
      <w:r w:rsidR="00463F24" w:rsidRPr="008A4CBD">
        <w:rPr>
          <w:rFonts w:ascii="Arial" w:hAnsi="Arial" w:cs="Arial"/>
          <w:color w:val="auto"/>
          <w:sz w:val="20"/>
          <w:szCs w:val="20"/>
        </w:rPr>
        <w:t xml:space="preserve"> από </w:t>
      </w:r>
      <w:r w:rsidR="003761D7" w:rsidRPr="008A4CBD">
        <w:rPr>
          <w:rFonts w:ascii="Arial" w:hAnsi="Arial" w:cs="Arial"/>
          <w:color w:val="auto"/>
          <w:sz w:val="20"/>
          <w:szCs w:val="20"/>
        </w:rPr>
        <w:t>86</w:t>
      </w:r>
      <w:r w:rsidR="00463F24" w:rsidRPr="008A4CBD">
        <w:rPr>
          <w:rFonts w:ascii="Arial" w:hAnsi="Arial" w:cs="Arial"/>
          <w:color w:val="auto"/>
          <w:sz w:val="20"/>
          <w:szCs w:val="20"/>
        </w:rPr>
        <w:t>%</w:t>
      </w:r>
      <w:r w:rsidR="003761D7" w:rsidRPr="008A4CBD">
        <w:rPr>
          <w:rFonts w:ascii="Arial" w:hAnsi="Arial" w:cs="Arial"/>
          <w:color w:val="auto"/>
          <w:sz w:val="20"/>
          <w:szCs w:val="20"/>
        </w:rPr>
        <w:t xml:space="preserve"> </w:t>
      </w:r>
      <w:r w:rsidR="00463F24" w:rsidRPr="008A4CBD">
        <w:rPr>
          <w:rFonts w:ascii="Arial" w:hAnsi="Arial" w:cs="Arial"/>
          <w:color w:val="auto"/>
          <w:sz w:val="20"/>
          <w:szCs w:val="20"/>
        </w:rPr>
        <w:t xml:space="preserve"> η χρήση ανήλθε σε </w:t>
      </w:r>
      <w:r w:rsidR="003761D7" w:rsidRPr="008A4CBD">
        <w:rPr>
          <w:rFonts w:ascii="Arial" w:hAnsi="Arial" w:cs="Arial"/>
          <w:color w:val="auto"/>
          <w:sz w:val="20"/>
          <w:szCs w:val="20"/>
        </w:rPr>
        <w:t>77</w:t>
      </w:r>
      <w:r w:rsidR="00463F24" w:rsidRPr="008A4CBD">
        <w:rPr>
          <w:rFonts w:ascii="Arial" w:hAnsi="Arial" w:cs="Arial"/>
          <w:color w:val="auto"/>
          <w:sz w:val="20"/>
          <w:szCs w:val="20"/>
        </w:rPr>
        <w:t>%</w:t>
      </w:r>
      <w:r w:rsidR="003761D7" w:rsidRPr="008A4CBD">
        <w:rPr>
          <w:rFonts w:ascii="Arial" w:hAnsi="Arial" w:cs="Arial"/>
          <w:color w:val="auto"/>
          <w:sz w:val="20"/>
          <w:szCs w:val="20"/>
        </w:rPr>
        <w:t xml:space="preserve"> (μείωση 1</w:t>
      </w:r>
      <w:r w:rsidR="00427DFD" w:rsidRPr="008A4CBD">
        <w:rPr>
          <w:rFonts w:ascii="Arial" w:hAnsi="Arial" w:cs="Arial"/>
          <w:color w:val="auto"/>
          <w:sz w:val="20"/>
          <w:szCs w:val="20"/>
        </w:rPr>
        <w:t>1</w:t>
      </w:r>
      <w:r w:rsidR="003761D7" w:rsidRPr="008A4CBD">
        <w:rPr>
          <w:rFonts w:ascii="Arial" w:hAnsi="Arial" w:cs="Arial"/>
          <w:color w:val="auto"/>
          <w:sz w:val="20"/>
          <w:szCs w:val="20"/>
        </w:rPr>
        <w:t>%)</w:t>
      </w:r>
    </w:p>
    <w:p w14:paraId="73875587" w14:textId="7F07541B" w:rsidR="005D63F4" w:rsidRPr="008A4CBD" w:rsidRDefault="00463F24" w:rsidP="006C239A">
      <w:pPr>
        <w:pStyle w:val="A0"/>
        <w:numPr>
          <w:ilvl w:val="0"/>
          <w:numId w:val="8"/>
        </w:numPr>
        <w:spacing w:line="276" w:lineRule="auto"/>
        <w:jc w:val="both"/>
        <w:rPr>
          <w:rFonts w:ascii="Arial" w:hAnsi="Arial" w:cs="Arial"/>
          <w:bCs/>
          <w:sz w:val="20"/>
          <w:szCs w:val="20"/>
        </w:rPr>
      </w:pPr>
      <w:r w:rsidRPr="008A4CBD">
        <w:rPr>
          <w:rFonts w:ascii="Arial" w:hAnsi="Arial" w:cs="Arial"/>
          <w:b/>
          <w:sz w:val="20"/>
          <w:szCs w:val="20"/>
          <w:lang w:val="en-US"/>
        </w:rPr>
        <w:t>S</w:t>
      </w:r>
      <w:r w:rsidRPr="008A4CBD">
        <w:rPr>
          <w:rFonts w:ascii="Arial" w:hAnsi="Arial" w:cs="Arial"/>
          <w:b/>
          <w:color w:val="auto"/>
          <w:sz w:val="20"/>
          <w:szCs w:val="20"/>
        </w:rPr>
        <w:t>erve</w:t>
      </w:r>
      <w:r w:rsidRPr="008A4CBD">
        <w:rPr>
          <w:rFonts w:ascii="Arial" w:hAnsi="Arial" w:cs="Arial"/>
          <w:b/>
          <w:color w:val="auto"/>
          <w:sz w:val="20"/>
          <w:szCs w:val="20"/>
          <w:lang w:val="en-US"/>
        </w:rPr>
        <w:t>r</w:t>
      </w:r>
      <w:r w:rsidRPr="008A4CBD">
        <w:rPr>
          <w:rFonts w:ascii="Arial" w:hAnsi="Arial" w:cs="Arial"/>
          <w:b/>
          <w:color w:val="auto"/>
          <w:sz w:val="20"/>
          <w:szCs w:val="20"/>
        </w:rPr>
        <w:t xml:space="preserve">s: </w:t>
      </w:r>
      <w:r w:rsidRPr="008A4CBD">
        <w:rPr>
          <w:rFonts w:ascii="Arial" w:hAnsi="Arial" w:cs="Arial"/>
          <w:color w:val="auto"/>
          <w:sz w:val="20"/>
          <w:szCs w:val="20"/>
        </w:rPr>
        <w:t xml:space="preserve">από </w:t>
      </w:r>
      <w:r w:rsidR="003761D7" w:rsidRPr="008A4CBD">
        <w:rPr>
          <w:rFonts w:ascii="Arial" w:hAnsi="Arial" w:cs="Arial"/>
          <w:color w:val="auto"/>
          <w:sz w:val="20"/>
          <w:szCs w:val="20"/>
        </w:rPr>
        <w:t>6</w:t>
      </w:r>
      <w:r w:rsidR="008D0BA8" w:rsidRPr="008A4CBD">
        <w:rPr>
          <w:rFonts w:ascii="Arial" w:hAnsi="Arial" w:cs="Arial"/>
          <w:color w:val="auto"/>
          <w:sz w:val="20"/>
          <w:szCs w:val="20"/>
        </w:rPr>
        <w:t>3</w:t>
      </w:r>
      <w:r w:rsidR="00792EDD" w:rsidRPr="008A4CBD">
        <w:rPr>
          <w:rFonts w:ascii="Arial" w:hAnsi="Arial" w:cs="Arial"/>
          <w:color w:val="auto"/>
          <w:sz w:val="20"/>
          <w:szCs w:val="20"/>
        </w:rPr>
        <w:t>%</w:t>
      </w:r>
      <w:r w:rsidRPr="008A4CBD">
        <w:rPr>
          <w:rFonts w:ascii="Arial" w:hAnsi="Arial" w:cs="Arial"/>
          <w:color w:val="auto"/>
          <w:sz w:val="20"/>
          <w:szCs w:val="20"/>
        </w:rPr>
        <w:t xml:space="preserve"> η χρήση </w:t>
      </w:r>
      <w:r w:rsidR="003761D7" w:rsidRPr="008A4CBD">
        <w:rPr>
          <w:rFonts w:ascii="Arial" w:hAnsi="Arial" w:cs="Arial"/>
          <w:color w:val="auto"/>
          <w:sz w:val="20"/>
          <w:szCs w:val="20"/>
        </w:rPr>
        <w:t>μειώθηκε</w:t>
      </w:r>
      <w:r w:rsidRPr="008A4CBD">
        <w:rPr>
          <w:rFonts w:ascii="Arial" w:hAnsi="Arial" w:cs="Arial"/>
          <w:color w:val="auto"/>
          <w:sz w:val="20"/>
          <w:szCs w:val="20"/>
        </w:rPr>
        <w:t xml:space="preserve"> </w:t>
      </w:r>
      <w:r w:rsidR="003761D7" w:rsidRPr="008A4CBD">
        <w:rPr>
          <w:rFonts w:ascii="Arial" w:hAnsi="Arial" w:cs="Arial"/>
          <w:color w:val="auto"/>
          <w:sz w:val="20"/>
          <w:szCs w:val="20"/>
        </w:rPr>
        <w:t xml:space="preserve">οριακά </w:t>
      </w:r>
      <w:r w:rsidRPr="008A4CBD">
        <w:rPr>
          <w:rFonts w:ascii="Arial" w:hAnsi="Arial" w:cs="Arial"/>
          <w:color w:val="auto"/>
          <w:sz w:val="20"/>
          <w:szCs w:val="20"/>
        </w:rPr>
        <w:t>σε 6</w:t>
      </w:r>
      <w:r w:rsidR="003761D7" w:rsidRPr="008A4CBD">
        <w:rPr>
          <w:rFonts w:ascii="Arial" w:hAnsi="Arial" w:cs="Arial"/>
          <w:color w:val="auto"/>
          <w:sz w:val="20"/>
          <w:szCs w:val="20"/>
        </w:rPr>
        <w:t>1</w:t>
      </w:r>
      <w:r w:rsidRPr="008A4CBD">
        <w:rPr>
          <w:rFonts w:ascii="Arial" w:hAnsi="Arial" w:cs="Arial"/>
          <w:color w:val="auto"/>
          <w:sz w:val="20"/>
          <w:szCs w:val="20"/>
        </w:rPr>
        <w:t>%</w:t>
      </w:r>
      <w:r w:rsidR="005D63F4" w:rsidRPr="008A4CBD">
        <w:rPr>
          <w:rFonts w:ascii="Arial" w:hAnsi="Arial" w:cs="Arial"/>
          <w:color w:val="auto"/>
          <w:sz w:val="20"/>
          <w:szCs w:val="20"/>
        </w:rPr>
        <w:t xml:space="preserve"> (</w:t>
      </w:r>
      <w:r w:rsidR="003761D7" w:rsidRPr="008A4CBD">
        <w:rPr>
          <w:rFonts w:ascii="Arial" w:hAnsi="Arial" w:cs="Arial"/>
          <w:color w:val="auto"/>
          <w:sz w:val="20"/>
          <w:szCs w:val="20"/>
        </w:rPr>
        <w:t>μείωση 3%</w:t>
      </w:r>
      <w:r w:rsidR="005D63F4" w:rsidRPr="008A4CBD">
        <w:rPr>
          <w:rFonts w:ascii="Arial" w:hAnsi="Arial" w:cs="Arial"/>
          <w:color w:val="auto"/>
          <w:sz w:val="20"/>
          <w:szCs w:val="20"/>
        </w:rPr>
        <w:t>)</w:t>
      </w:r>
    </w:p>
    <w:p w14:paraId="1122EB66" w14:textId="77777777" w:rsidR="00B375E6" w:rsidRPr="008A4CBD" w:rsidRDefault="00B375E6" w:rsidP="00B375E6">
      <w:pPr>
        <w:pStyle w:val="A0"/>
        <w:spacing w:line="276" w:lineRule="auto"/>
        <w:jc w:val="both"/>
        <w:rPr>
          <w:rFonts w:ascii="Arial" w:hAnsi="Arial" w:cs="Arial"/>
          <w:bCs/>
          <w:sz w:val="20"/>
          <w:szCs w:val="20"/>
        </w:rPr>
      </w:pPr>
    </w:p>
    <w:p w14:paraId="2E778CBE" w14:textId="20BBEC55" w:rsidR="00B375E6" w:rsidRPr="008A4CBD" w:rsidRDefault="00B375E6" w:rsidP="00B375E6">
      <w:pPr>
        <w:pStyle w:val="A0"/>
        <w:spacing w:line="276" w:lineRule="auto"/>
        <w:jc w:val="both"/>
        <w:rPr>
          <w:rFonts w:ascii="Arial" w:hAnsi="Arial" w:cs="Arial"/>
          <w:b/>
          <w:sz w:val="20"/>
          <w:szCs w:val="20"/>
        </w:rPr>
      </w:pPr>
      <w:r w:rsidRPr="008A4CBD">
        <w:rPr>
          <w:rFonts w:ascii="Arial" w:hAnsi="Arial" w:cs="Arial"/>
          <w:b/>
          <w:sz w:val="20"/>
          <w:szCs w:val="20"/>
        </w:rPr>
        <w:t xml:space="preserve">Χωρίς μεταβολή: </w:t>
      </w:r>
    </w:p>
    <w:p w14:paraId="6A7E03C5" w14:textId="68F373EB" w:rsidR="00B375E6" w:rsidRPr="008A4CBD" w:rsidRDefault="00B375E6" w:rsidP="00B375E6">
      <w:pPr>
        <w:pStyle w:val="A0"/>
        <w:numPr>
          <w:ilvl w:val="0"/>
          <w:numId w:val="8"/>
        </w:numPr>
        <w:spacing w:line="276" w:lineRule="auto"/>
        <w:jc w:val="both"/>
        <w:rPr>
          <w:rFonts w:ascii="Arial" w:hAnsi="Arial" w:cs="Arial"/>
          <w:b/>
          <w:color w:val="auto"/>
          <w:sz w:val="20"/>
          <w:szCs w:val="20"/>
        </w:rPr>
      </w:pPr>
      <w:r w:rsidRPr="008A4CBD">
        <w:rPr>
          <w:rFonts w:ascii="Arial" w:hAnsi="Arial" w:cs="Arial"/>
          <w:b/>
          <w:color w:val="auto"/>
          <w:sz w:val="20"/>
          <w:szCs w:val="20"/>
        </w:rPr>
        <w:t xml:space="preserve">Τηλεφωνικά κέντρα: </w:t>
      </w:r>
      <w:r w:rsidRPr="008A4CBD">
        <w:rPr>
          <w:rFonts w:ascii="Arial" w:hAnsi="Arial" w:cs="Arial"/>
          <w:color w:val="auto"/>
          <w:sz w:val="20"/>
          <w:szCs w:val="20"/>
        </w:rPr>
        <w:t xml:space="preserve">παρέμεινε στο 63% </w:t>
      </w:r>
    </w:p>
    <w:p w14:paraId="59176E0E" w14:textId="14F17B30" w:rsidR="00675E61" w:rsidRPr="008A4CBD" w:rsidRDefault="00B375E6" w:rsidP="00962346">
      <w:pPr>
        <w:pStyle w:val="A0"/>
        <w:numPr>
          <w:ilvl w:val="0"/>
          <w:numId w:val="8"/>
        </w:numPr>
        <w:spacing w:line="276" w:lineRule="auto"/>
        <w:jc w:val="both"/>
        <w:rPr>
          <w:rFonts w:ascii="Arial" w:hAnsi="Arial" w:cs="Arial"/>
          <w:b/>
          <w:color w:val="auto"/>
          <w:sz w:val="20"/>
          <w:szCs w:val="20"/>
        </w:rPr>
      </w:pPr>
      <w:r w:rsidRPr="008A4CBD">
        <w:rPr>
          <w:rFonts w:ascii="Arial" w:hAnsi="Arial" w:cs="Arial"/>
          <w:b/>
          <w:color w:val="auto"/>
          <w:sz w:val="20"/>
          <w:szCs w:val="20"/>
        </w:rPr>
        <w:t>Ηλεκτρονικά καταστήματα (e-shops)</w:t>
      </w:r>
      <w:r w:rsidRPr="008A4CBD">
        <w:rPr>
          <w:rFonts w:ascii="Arial" w:hAnsi="Arial" w:cs="Arial"/>
          <w:color w:val="auto"/>
          <w:sz w:val="20"/>
          <w:szCs w:val="20"/>
        </w:rPr>
        <w:t>: 24% σταθερό σε σχέση με το 2022</w:t>
      </w:r>
    </w:p>
    <w:p w14:paraId="4228FE8D" w14:textId="77777777" w:rsidR="00B14027" w:rsidRPr="008A4CBD" w:rsidRDefault="00B14027" w:rsidP="006C239A">
      <w:pPr>
        <w:pStyle w:val="A0"/>
        <w:spacing w:line="276" w:lineRule="auto"/>
        <w:jc w:val="both"/>
        <w:rPr>
          <w:rFonts w:ascii="Arial" w:hAnsi="Arial" w:cs="Arial"/>
          <w:color w:val="auto"/>
          <w:sz w:val="20"/>
          <w:szCs w:val="20"/>
        </w:rPr>
      </w:pPr>
    </w:p>
    <w:p w14:paraId="196FAECF" w14:textId="5D04BA31" w:rsidR="00CF2E79" w:rsidRPr="00B81C86" w:rsidRDefault="00D403A4" w:rsidP="003E69C9">
      <w:pPr>
        <w:pStyle w:val="A0"/>
        <w:spacing w:line="276" w:lineRule="auto"/>
        <w:jc w:val="both"/>
        <w:rPr>
          <w:rFonts w:ascii="Arial" w:hAnsi="Arial" w:cs="Arial"/>
          <w:bCs/>
          <w:color w:val="auto"/>
          <w:sz w:val="20"/>
          <w:szCs w:val="20"/>
        </w:rPr>
      </w:pPr>
      <w:r w:rsidRPr="008A4CBD">
        <w:rPr>
          <w:rFonts w:ascii="Arial" w:hAnsi="Arial" w:cs="Arial"/>
          <w:bCs/>
          <w:color w:val="auto"/>
          <w:sz w:val="20"/>
          <w:szCs w:val="20"/>
        </w:rPr>
        <w:t xml:space="preserve">Μείωση υπήρξε στα </w:t>
      </w:r>
      <w:r w:rsidR="00C66D8B" w:rsidRPr="008A4CBD">
        <w:rPr>
          <w:rFonts w:ascii="Arial" w:hAnsi="Arial" w:cs="Arial"/>
          <w:bCs/>
          <w:color w:val="auto"/>
          <w:sz w:val="20"/>
          <w:szCs w:val="20"/>
        </w:rPr>
        <w:t xml:space="preserve">εργαλεία τηλεδιάσκεψης </w:t>
      </w:r>
      <w:r w:rsidRPr="008A4CBD">
        <w:rPr>
          <w:rFonts w:ascii="Arial" w:hAnsi="Arial" w:cs="Arial"/>
          <w:bCs/>
          <w:color w:val="auto"/>
          <w:sz w:val="20"/>
          <w:szCs w:val="20"/>
        </w:rPr>
        <w:t>εξαιτίας της</w:t>
      </w:r>
      <w:r w:rsidR="00C66D8B" w:rsidRPr="008A4CBD">
        <w:rPr>
          <w:rFonts w:ascii="Arial" w:hAnsi="Arial" w:cs="Arial"/>
          <w:bCs/>
          <w:color w:val="auto"/>
          <w:sz w:val="20"/>
          <w:szCs w:val="20"/>
        </w:rPr>
        <w:t xml:space="preserve"> φθίνουσα</w:t>
      </w:r>
      <w:r w:rsidRPr="008A4CBD">
        <w:rPr>
          <w:rFonts w:ascii="Arial" w:hAnsi="Arial" w:cs="Arial"/>
          <w:bCs/>
          <w:color w:val="auto"/>
          <w:sz w:val="20"/>
          <w:szCs w:val="20"/>
        </w:rPr>
        <w:t>ς</w:t>
      </w:r>
      <w:r w:rsidR="00C66D8B" w:rsidRPr="008A4CBD">
        <w:rPr>
          <w:rFonts w:ascii="Arial" w:hAnsi="Arial" w:cs="Arial"/>
          <w:bCs/>
          <w:color w:val="auto"/>
          <w:sz w:val="20"/>
          <w:szCs w:val="20"/>
        </w:rPr>
        <w:t xml:space="preserve"> πορεία</w:t>
      </w:r>
      <w:r w:rsidR="00CF2E79" w:rsidRPr="008A4CBD">
        <w:rPr>
          <w:rFonts w:ascii="Arial" w:hAnsi="Arial" w:cs="Arial"/>
          <w:bCs/>
          <w:color w:val="auto"/>
          <w:sz w:val="20"/>
          <w:szCs w:val="20"/>
        </w:rPr>
        <w:t>ς</w:t>
      </w:r>
      <w:r w:rsidR="00C66D8B" w:rsidRPr="008A4CBD">
        <w:rPr>
          <w:rFonts w:ascii="Arial" w:hAnsi="Arial" w:cs="Arial"/>
          <w:bCs/>
          <w:color w:val="auto"/>
          <w:sz w:val="20"/>
          <w:szCs w:val="20"/>
        </w:rPr>
        <w:t xml:space="preserve"> των επιδράσεων της πανδημίας,</w:t>
      </w:r>
      <w:r w:rsidR="00CF2E79" w:rsidRPr="008A4CBD">
        <w:rPr>
          <w:rFonts w:ascii="Arial" w:hAnsi="Arial" w:cs="Arial"/>
          <w:bCs/>
          <w:color w:val="auto"/>
          <w:sz w:val="20"/>
          <w:szCs w:val="20"/>
        </w:rPr>
        <w:t xml:space="preserve"> ενώ η μείωση</w:t>
      </w:r>
      <w:r w:rsidR="00C66D8B" w:rsidRPr="008A4CBD">
        <w:rPr>
          <w:rFonts w:ascii="Arial" w:hAnsi="Arial" w:cs="Arial"/>
          <w:bCs/>
          <w:color w:val="auto"/>
          <w:sz w:val="20"/>
          <w:szCs w:val="20"/>
        </w:rPr>
        <w:t xml:space="preserve"> στους servers</w:t>
      </w:r>
      <w:r w:rsidR="00CF2E79" w:rsidRPr="008A4CBD">
        <w:rPr>
          <w:rFonts w:ascii="Arial" w:hAnsi="Arial" w:cs="Arial"/>
          <w:bCs/>
          <w:color w:val="auto"/>
          <w:sz w:val="20"/>
          <w:szCs w:val="20"/>
        </w:rPr>
        <w:t xml:space="preserve"> συνδέεται </w:t>
      </w:r>
      <w:r w:rsidR="00C66D8B" w:rsidRPr="008A4CBD">
        <w:rPr>
          <w:rFonts w:ascii="Arial" w:hAnsi="Arial" w:cs="Arial"/>
          <w:bCs/>
          <w:color w:val="auto"/>
          <w:sz w:val="20"/>
          <w:szCs w:val="20"/>
        </w:rPr>
        <w:t xml:space="preserve">με τη μεγάλη αύξηση στην αξιοποίηση υποδομών </w:t>
      </w:r>
      <w:r w:rsidR="006956AC" w:rsidRPr="008A4CBD">
        <w:rPr>
          <w:rFonts w:ascii="Arial" w:hAnsi="Arial" w:cs="Arial"/>
          <w:bCs/>
          <w:color w:val="auto"/>
          <w:sz w:val="20"/>
          <w:szCs w:val="20"/>
          <w:lang w:val="en-US"/>
        </w:rPr>
        <w:t>C</w:t>
      </w:r>
      <w:r w:rsidR="00C66D8B" w:rsidRPr="008A4CBD">
        <w:rPr>
          <w:rFonts w:ascii="Arial" w:hAnsi="Arial" w:cs="Arial"/>
          <w:bCs/>
          <w:color w:val="auto"/>
          <w:sz w:val="20"/>
          <w:szCs w:val="20"/>
        </w:rPr>
        <w:t>loud</w:t>
      </w:r>
      <w:r w:rsidR="00CF2E79" w:rsidRPr="008A4CBD">
        <w:rPr>
          <w:rFonts w:ascii="Arial" w:hAnsi="Arial" w:cs="Arial"/>
          <w:bCs/>
          <w:color w:val="auto"/>
          <w:sz w:val="20"/>
          <w:szCs w:val="20"/>
        </w:rPr>
        <w:t>.</w:t>
      </w:r>
    </w:p>
    <w:p w14:paraId="1B544B74" w14:textId="77777777" w:rsidR="008A4CBD" w:rsidRPr="00B81C86" w:rsidRDefault="008A4CBD" w:rsidP="003E69C9">
      <w:pPr>
        <w:pStyle w:val="A0"/>
        <w:spacing w:line="276" w:lineRule="auto"/>
        <w:jc w:val="both"/>
        <w:rPr>
          <w:rFonts w:ascii="Arial" w:hAnsi="Arial" w:cs="Arial"/>
          <w:bCs/>
          <w:color w:val="auto"/>
          <w:sz w:val="20"/>
          <w:szCs w:val="20"/>
        </w:rPr>
      </w:pPr>
    </w:p>
    <w:p w14:paraId="3AE9B4FB" w14:textId="589EDB47" w:rsidR="00C66D8B" w:rsidRPr="008A4CBD" w:rsidRDefault="00CF2E79" w:rsidP="003E69C9">
      <w:pPr>
        <w:pStyle w:val="A0"/>
        <w:spacing w:line="276" w:lineRule="auto"/>
        <w:jc w:val="both"/>
        <w:rPr>
          <w:rFonts w:ascii="Arial" w:hAnsi="Arial" w:cs="Arial"/>
          <w:bCs/>
          <w:color w:val="auto"/>
          <w:sz w:val="20"/>
          <w:szCs w:val="20"/>
        </w:rPr>
      </w:pPr>
      <w:r w:rsidRPr="008A4CBD">
        <w:rPr>
          <w:rFonts w:ascii="Arial" w:hAnsi="Arial" w:cs="Arial"/>
          <w:bCs/>
          <w:color w:val="auto"/>
          <w:sz w:val="20"/>
          <w:szCs w:val="20"/>
        </w:rPr>
        <w:t>Τέλος,  η μείωση που παρατηρήθηκε</w:t>
      </w:r>
      <w:r w:rsidR="00C66D8B" w:rsidRPr="008A4CBD">
        <w:rPr>
          <w:rFonts w:ascii="Arial" w:hAnsi="Arial" w:cs="Arial"/>
          <w:bCs/>
          <w:color w:val="auto"/>
          <w:sz w:val="20"/>
          <w:szCs w:val="20"/>
        </w:rPr>
        <w:t xml:space="preserve"> στις ιστοσελίδες και </w:t>
      </w:r>
      <w:r w:rsidRPr="008A4CBD">
        <w:rPr>
          <w:rFonts w:ascii="Arial" w:hAnsi="Arial" w:cs="Arial"/>
          <w:bCs/>
          <w:color w:val="auto"/>
          <w:sz w:val="20"/>
          <w:szCs w:val="20"/>
        </w:rPr>
        <w:t xml:space="preserve">την </w:t>
      </w:r>
      <w:r w:rsidR="00C66D8B" w:rsidRPr="008A4CBD">
        <w:rPr>
          <w:rFonts w:ascii="Arial" w:hAnsi="Arial" w:cs="Arial"/>
          <w:bCs/>
          <w:color w:val="auto"/>
          <w:sz w:val="20"/>
          <w:szCs w:val="20"/>
        </w:rPr>
        <w:t>ψηφιακή ασφάλεια</w:t>
      </w:r>
      <w:r w:rsidRPr="008A4CBD">
        <w:rPr>
          <w:rFonts w:ascii="Arial" w:hAnsi="Arial" w:cs="Arial"/>
          <w:bCs/>
          <w:color w:val="auto"/>
          <w:sz w:val="20"/>
          <w:szCs w:val="20"/>
        </w:rPr>
        <w:t xml:space="preserve"> είναι οριακή και εξηγείται </w:t>
      </w:r>
      <w:r w:rsidR="00C66D8B" w:rsidRPr="008A4CBD">
        <w:rPr>
          <w:rFonts w:ascii="Arial" w:hAnsi="Arial" w:cs="Arial"/>
          <w:bCs/>
          <w:color w:val="auto"/>
          <w:sz w:val="20"/>
          <w:szCs w:val="20"/>
        </w:rPr>
        <w:t xml:space="preserve"> λόγω των ήδη </w:t>
      </w:r>
      <w:r w:rsidR="00A54870" w:rsidRPr="008A4CBD">
        <w:rPr>
          <w:rFonts w:ascii="Arial" w:hAnsi="Arial" w:cs="Arial"/>
          <w:bCs/>
          <w:color w:val="auto"/>
          <w:sz w:val="20"/>
          <w:szCs w:val="20"/>
        </w:rPr>
        <w:t xml:space="preserve">υψηλών </w:t>
      </w:r>
      <w:r w:rsidR="00C66D8B" w:rsidRPr="008A4CBD">
        <w:rPr>
          <w:rFonts w:ascii="Arial" w:hAnsi="Arial" w:cs="Arial"/>
          <w:bCs/>
          <w:color w:val="auto"/>
          <w:sz w:val="20"/>
          <w:szCs w:val="20"/>
        </w:rPr>
        <w:t xml:space="preserve">ποσοστών </w:t>
      </w:r>
      <w:r w:rsidR="000A5F8D" w:rsidRPr="008A4CBD">
        <w:rPr>
          <w:rFonts w:ascii="Arial" w:hAnsi="Arial" w:cs="Arial"/>
          <w:bCs/>
          <w:color w:val="auto"/>
          <w:sz w:val="20"/>
          <w:szCs w:val="20"/>
        </w:rPr>
        <w:t xml:space="preserve">που </w:t>
      </w:r>
      <w:r w:rsidR="00511639" w:rsidRPr="008A4CBD">
        <w:rPr>
          <w:rFonts w:ascii="Arial" w:hAnsi="Arial" w:cs="Arial"/>
          <w:bCs/>
          <w:color w:val="auto"/>
          <w:sz w:val="20"/>
          <w:szCs w:val="20"/>
        </w:rPr>
        <w:t xml:space="preserve">καταγράφηκαν </w:t>
      </w:r>
      <w:r w:rsidR="003E69C9" w:rsidRPr="008A4CBD">
        <w:rPr>
          <w:rFonts w:ascii="Arial" w:hAnsi="Arial" w:cs="Arial"/>
          <w:bCs/>
          <w:color w:val="auto"/>
          <w:sz w:val="20"/>
          <w:szCs w:val="20"/>
        </w:rPr>
        <w:t>σ</w:t>
      </w:r>
      <w:r w:rsidR="00C66D8B" w:rsidRPr="008A4CBD">
        <w:rPr>
          <w:rFonts w:ascii="Arial" w:hAnsi="Arial" w:cs="Arial"/>
          <w:bCs/>
          <w:color w:val="auto"/>
          <w:sz w:val="20"/>
          <w:szCs w:val="20"/>
        </w:rPr>
        <w:t>το δείγμα</w:t>
      </w:r>
    </w:p>
    <w:p w14:paraId="2F69EAB2" w14:textId="77777777" w:rsidR="003E69C9" w:rsidRPr="008A4CBD" w:rsidRDefault="003E69C9" w:rsidP="003E69C9">
      <w:pPr>
        <w:pStyle w:val="A0"/>
        <w:spacing w:line="276" w:lineRule="auto"/>
        <w:jc w:val="both"/>
        <w:rPr>
          <w:rFonts w:ascii="Arial" w:hAnsi="Arial" w:cs="Arial"/>
          <w:color w:val="auto"/>
          <w:sz w:val="21"/>
          <w:szCs w:val="20"/>
        </w:rPr>
      </w:pPr>
    </w:p>
    <w:p w14:paraId="39BA3047" w14:textId="458C1D67" w:rsidR="00714D0F" w:rsidRPr="008A4CBD" w:rsidRDefault="00714D0F" w:rsidP="006C239A">
      <w:pPr>
        <w:pStyle w:val="A0"/>
        <w:spacing w:line="440" w:lineRule="exact"/>
        <w:rPr>
          <w:rFonts w:ascii="Arial" w:hAnsi="Arial" w:cs="Arial"/>
          <w:b/>
          <w:bCs/>
          <w:color w:val="0071BC"/>
          <w:sz w:val="32"/>
          <w:szCs w:val="32"/>
          <w14:textOutline w14:w="0" w14:cap="rnd" w14:cmpd="sng" w14:algn="ctr">
            <w14:noFill/>
            <w14:prstDash w14:val="solid"/>
            <w14:bevel/>
          </w14:textOutline>
        </w:rPr>
      </w:pPr>
      <w:r w:rsidRPr="008A4CBD">
        <w:rPr>
          <w:rFonts w:ascii="Arial" w:hAnsi="Arial" w:cs="Arial"/>
          <w:b/>
          <w:bCs/>
          <w:color w:val="0071BC"/>
          <w:sz w:val="32"/>
          <w:szCs w:val="32"/>
          <w14:textOutline w14:w="0" w14:cap="rnd" w14:cmpd="sng" w14:algn="ctr">
            <w14:noFill/>
            <w14:prstDash w14:val="solid"/>
            <w14:bevel/>
          </w14:textOutline>
        </w:rPr>
        <w:t>Ο Δείκτης Ψηφιακής Ετοιμότητας των Μικρομεσαίων Επιχειρήσεων</w:t>
      </w:r>
      <w:r w:rsidR="006C4B96" w:rsidRPr="008A4CBD">
        <w:rPr>
          <w:rFonts w:ascii="Arial" w:hAnsi="Arial" w:cs="Arial"/>
          <w:b/>
          <w:bCs/>
          <w:color w:val="0071BC"/>
          <w:sz w:val="32"/>
          <w:szCs w:val="32"/>
          <w14:textOutline w14:w="0" w14:cap="rnd" w14:cmpd="sng" w14:algn="ctr">
            <w14:noFill/>
            <w14:prstDash w14:val="solid"/>
            <w14:bevel/>
          </w14:textOutline>
        </w:rPr>
        <w:t xml:space="preserve">. </w:t>
      </w:r>
      <w:r w:rsidR="000F40B2" w:rsidRPr="008A4CBD">
        <w:rPr>
          <w:rFonts w:ascii="Arial" w:hAnsi="Arial" w:cs="Arial"/>
          <w:b/>
          <w:bCs/>
          <w:color w:val="0071BC"/>
          <w:sz w:val="32"/>
          <w:szCs w:val="32"/>
          <w14:textOutline w14:w="0" w14:cap="rnd" w14:cmpd="sng" w14:algn="ctr">
            <w14:noFill/>
            <w14:prstDash w14:val="solid"/>
            <w14:bevel/>
          </w14:textOutline>
        </w:rPr>
        <w:t>Αύξηση του μέσου όρου κατά 1</w:t>
      </w:r>
      <w:r w:rsidR="009F39EA" w:rsidRPr="008A4CBD">
        <w:rPr>
          <w:rFonts w:ascii="Arial" w:hAnsi="Arial" w:cs="Arial"/>
          <w:b/>
          <w:bCs/>
          <w:color w:val="0071BC"/>
          <w:sz w:val="32"/>
          <w:szCs w:val="32"/>
          <w14:textOutline w14:w="0" w14:cap="rnd" w14:cmpd="sng" w14:algn="ctr">
            <w14:noFill/>
            <w14:prstDash w14:val="solid"/>
            <w14:bevel/>
          </w14:textOutline>
        </w:rPr>
        <w:t>7</w:t>
      </w:r>
      <w:r w:rsidR="000F40B2" w:rsidRPr="008A4CBD">
        <w:rPr>
          <w:rFonts w:ascii="Arial" w:hAnsi="Arial" w:cs="Arial"/>
          <w:b/>
          <w:bCs/>
          <w:color w:val="0071BC"/>
          <w:sz w:val="32"/>
          <w:szCs w:val="32"/>
          <w14:textOutline w14:w="0" w14:cap="rnd" w14:cmpd="sng" w14:algn="ctr">
            <w14:noFill/>
            <w14:prstDash w14:val="solid"/>
            <w14:bevel/>
          </w14:textOutline>
        </w:rPr>
        <w:t>%, σε σχέση με το 202</w:t>
      </w:r>
      <w:r w:rsidR="009F39EA" w:rsidRPr="008A4CBD">
        <w:rPr>
          <w:rFonts w:ascii="Arial" w:hAnsi="Arial" w:cs="Arial"/>
          <w:b/>
          <w:bCs/>
          <w:color w:val="0071BC"/>
          <w:sz w:val="32"/>
          <w:szCs w:val="32"/>
          <w14:textOutline w14:w="0" w14:cap="rnd" w14:cmpd="sng" w14:algn="ctr">
            <w14:noFill/>
            <w14:prstDash w14:val="solid"/>
            <w14:bevel/>
          </w14:textOutline>
        </w:rPr>
        <w:t>2</w:t>
      </w:r>
    </w:p>
    <w:p w14:paraId="033F5A37" w14:textId="77777777" w:rsidR="006956AC" w:rsidRPr="008A4CBD" w:rsidRDefault="006956AC" w:rsidP="006C239A">
      <w:pPr>
        <w:pStyle w:val="A0"/>
        <w:spacing w:line="440" w:lineRule="exact"/>
        <w:rPr>
          <w:rFonts w:ascii="Arial" w:hAnsi="Arial" w:cs="Arial"/>
          <w:b/>
          <w:bCs/>
          <w:color w:val="A7A7A7" w:themeColor="text2"/>
          <w:sz w:val="36"/>
          <w:szCs w:val="36"/>
          <w14:textOutline w14:w="0" w14:cap="rnd" w14:cmpd="sng" w14:algn="ctr">
            <w14:noFill/>
            <w14:prstDash w14:val="solid"/>
            <w14:bevel/>
          </w14:textOutline>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pPr>
    </w:p>
    <w:p w14:paraId="086DCAEE" w14:textId="34340C62" w:rsidR="00762C50" w:rsidRPr="008A4CBD" w:rsidRDefault="009F005E" w:rsidP="006C239A">
      <w:pPr>
        <w:pStyle w:val="A0"/>
        <w:spacing w:line="276" w:lineRule="auto"/>
        <w:rPr>
          <w:rStyle w:val="a1"/>
          <w:rFonts w:ascii="Arial" w:hAnsi="Arial" w:cs="Arial"/>
          <w:b/>
          <w:color w:val="auto"/>
          <w:sz w:val="21"/>
          <w:szCs w:val="20"/>
        </w:rPr>
      </w:pPr>
      <w:r w:rsidRPr="008A4CBD">
        <w:rPr>
          <w:rFonts w:ascii="Arial" w:hAnsi="Arial" w:cs="Arial"/>
          <w:noProof/>
        </w:rPr>
        <w:drawing>
          <wp:inline distT="0" distB="0" distL="0" distR="0" wp14:anchorId="4BCBCCA4" wp14:editId="04415624">
            <wp:extent cx="6041813" cy="3398520"/>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1813" cy="3398520"/>
                    </a:xfrm>
                    <a:prstGeom prst="rect">
                      <a:avLst/>
                    </a:prstGeom>
                  </pic:spPr>
                </pic:pic>
              </a:graphicData>
            </a:graphic>
          </wp:inline>
        </w:drawing>
      </w:r>
    </w:p>
    <w:p w14:paraId="770ED37D" w14:textId="77777777" w:rsidR="00762C50" w:rsidRPr="008A4CBD" w:rsidRDefault="00762C50" w:rsidP="006C239A">
      <w:pPr>
        <w:pStyle w:val="A0"/>
        <w:spacing w:line="276" w:lineRule="auto"/>
        <w:jc w:val="both"/>
        <w:rPr>
          <w:rFonts w:ascii="Arial" w:hAnsi="Arial" w:cs="Arial"/>
          <w:sz w:val="21"/>
          <w:szCs w:val="20"/>
        </w:rPr>
      </w:pPr>
    </w:p>
    <w:p w14:paraId="6C1E76E7" w14:textId="77777777" w:rsidR="008A4CBD" w:rsidRDefault="008A4CBD" w:rsidP="006C239A">
      <w:pPr>
        <w:pStyle w:val="A0"/>
        <w:spacing w:line="276" w:lineRule="auto"/>
        <w:jc w:val="both"/>
        <w:rPr>
          <w:rFonts w:ascii="Arial" w:hAnsi="Arial" w:cs="Arial"/>
          <w:sz w:val="21"/>
          <w:szCs w:val="20"/>
          <w:lang w:val="en-US"/>
        </w:rPr>
      </w:pPr>
    </w:p>
    <w:p w14:paraId="7642555F" w14:textId="77777777" w:rsidR="008A4CBD" w:rsidRDefault="008A4CBD" w:rsidP="006C239A">
      <w:pPr>
        <w:pStyle w:val="A0"/>
        <w:spacing w:line="276" w:lineRule="auto"/>
        <w:jc w:val="both"/>
        <w:rPr>
          <w:rFonts w:ascii="Arial" w:hAnsi="Arial" w:cs="Arial"/>
          <w:sz w:val="21"/>
          <w:szCs w:val="20"/>
          <w:lang w:val="en-US"/>
        </w:rPr>
      </w:pPr>
    </w:p>
    <w:p w14:paraId="0ED46A1C" w14:textId="67C4717A" w:rsidR="00BF161B" w:rsidRPr="008A4CBD" w:rsidRDefault="00BF161B" w:rsidP="006C239A">
      <w:pPr>
        <w:pStyle w:val="A0"/>
        <w:spacing w:line="276" w:lineRule="auto"/>
        <w:jc w:val="both"/>
        <w:rPr>
          <w:rFonts w:ascii="Arial" w:hAnsi="Arial" w:cs="Arial"/>
          <w:sz w:val="20"/>
          <w:szCs w:val="20"/>
        </w:rPr>
      </w:pPr>
      <w:r w:rsidRPr="008A4CBD">
        <w:rPr>
          <w:rFonts w:ascii="Arial" w:hAnsi="Arial" w:cs="Arial"/>
          <w:sz w:val="20"/>
          <w:szCs w:val="20"/>
        </w:rPr>
        <w:t>Ο Δείκτης Ψηφιακής Ετοιμότητας, δημιουργήθηκε για πρώτη φορά για τις ανάγκες της έρευνας του 2020 και αποτυπώνει το</w:t>
      </w:r>
      <w:r w:rsidR="004E6E21" w:rsidRPr="008A4CBD">
        <w:rPr>
          <w:rFonts w:ascii="Arial" w:hAnsi="Arial" w:cs="Arial"/>
          <w:sz w:val="20"/>
          <w:szCs w:val="20"/>
        </w:rPr>
        <w:t>ν</w:t>
      </w:r>
      <w:r w:rsidRPr="008A4CBD">
        <w:rPr>
          <w:rFonts w:ascii="Arial" w:hAnsi="Arial" w:cs="Arial"/>
          <w:sz w:val="20"/>
          <w:szCs w:val="20"/>
        </w:rPr>
        <w:t xml:space="preserve"> βαθμό ψηφιακής ωριμότητας των ΜμΕ με βάση την υιοθέτηση και χρήση 10 σημαντικών ψηφιακών συστημάτων και υποδομών για κάθε επιχείρηση, όσον αφορά στην ψηφιακή παρουσία</w:t>
      </w:r>
      <w:r w:rsidR="009F39EA" w:rsidRPr="008A4CBD">
        <w:rPr>
          <w:rFonts w:ascii="Arial" w:hAnsi="Arial" w:cs="Arial"/>
          <w:sz w:val="20"/>
          <w:szCs w:val="20"/>
        </w:rPr>
        <w:t xml:space="preserve"> και επικοινωνία</w:t>
      </w:r>
      <w:r w:rsidRPr="008A4CBD">
        <w:rPr>
          <w:rFonts w:ascii="Arial" w:hAnsi="Arial" w:cs="Arial"/>
          <w:sz w:val="20"/>
          <w:szCs w:val="20"/>
        </w:rPr>
        <w:t xml:space="preserve"> </w:t>
      </w:r>
      <w:r w:rsidRPr="008A4CBD">
        <w:rPr>
          <w:rStyle w:val="a1"/>
          <w:rFonts w:ascii="Arial" w:hAnsi="Arial" w:cs="Arial"/>
          <w:sz w:val="20"/>
          <w:szCs w:val="20"/>
        </w:rPr>
        <w:t>(ιστοσελίδα</w:t>
      </w:r>
      <w:r w:rsidR="009F39EA" w:rsidRPr="008A4CBD">
        <w:rPr>
          <w:rStyle w:val="a1"/>
          <w:rFonts w:ascii="Arial" w:hAnsi="Arial" w:cs="Arial"/>
          <w:sz w:val="20"/>
          <w:szCs w:val="20"/>
        </w:rPr>
        <w:t xml:space="preserve">, εργαλεία </w:t>
      </w:r>
      <w:r w:rsidR="00B64125" w:rsidRPr="008A4CBD">
        <w:rPr>
          <w:rStyle w:val="a1"/>
          <w:rFonts w:ascii="Arial" w:hAnsi="Arial" w:cs="Arial"/>
          <w:sz w:val="20"/>
          <w:szCs w:val="20"/>
        </w:rPr>
        <w:t>επικοινωνίας</w:t>
      </w:r>
      <w:r w:rsidRPr="008A4CBD">
        <w:rPr>
          <w:rStyle w:val="a1"/>
          <w:rFonts w:ascii="Arial" w:hAnsi="Arial" w:cs="Arial"/>
          <w:sz w:val="20"/>
          <w:szCs w:val="20"/>
        </w:rPr>
        <w:t>)</w:t>
      </w:r>
      <w:r w:rsidRPr="008A4CBD">
        <w:rPr>
          <w:rFonts w:ascii="Arial" w:hAnsi="Arial" w:cs="Arial"/>
          <w:sz w:val="20"/>
          <w:szCs w:val="20"/>
        </w:rPr>
        <w:t xml:space="preserve">, τις ψηφιακές συναλλαγές και προώθηση </w:t>
      </w:r>
      <w:r w:rsidRPr="008A4CBD">
        <w:rPr>
          <w:rStyle w:val="a1"/>
          <w:rFonts w:ascii="Arial" w:hAnsi="Arial" w:cs="Arial"/>
          <w:sz w:val="20"/>
          <w:szCs w:val="20"/>
        </w:rPr>
        <w:t>(</w:t>
      </w:r>
      <w:r w:rsidR="009F39EA" w:rsidRPr="008A4CBD">
        <w:rPr>
          <w:rStyle w:val="a1"/>
          <w:rFonts w:ascii="Arial" w:hAnsi="Arial" w:cs="Arial"/>
          <w:sz w:val="20"/>
          <w:szCs w:val="20"/>
        </w:rPr>
        <w:t xml:space="preserve">ηλεκτρονικό κατάστημα, </w:t>
      </w:r>
      <w:r w:rsidRPr="008A4CBD">
        <w:rPr>
          <w:rStyle w:val="a1"/>
          <w:rFonts w:ascii="Arial" w:hAnsi="Arial" w:cs="Arial"/>
          <w:sz w:val="20"/>
          <w:szCs w:val="20"/>
        </w:rPr>
        <w:t>ψηφιακές καμπάνιες,</w:t>
      </w:r>
      <w:r w:rsidR="009F39EA" w:rsidRPr="008A4CBD">
        <w:rPr>
          <w:rStyle w:val="a1"/>
          <w:rFonts w:ascii="Arial" w:hAnsi="Arial" w:cs="Arial"/>
          <w:sz w:val="20"/>
          <w:szCs w:val="20"/>
        </w:rPr>
        <w:t xml:space="preserve"> μέσα κοινωνικής δικτύωσης</w:t>
      </w:r>
      <w:r w:rsidRPr="008A4CBD">
        <w:rPr>
          <w:rStyle w:val="a1"/>
          <w:rFonts w:ascii="Arial" w:hAnsi="Arial" w:cs="Arial"/>
          <w:sz w:val="20"/>
          <w:szCs w:val="20"/>
        </w:rPr>
        <w:t>)</w:t>
      </w:r>
      <w:r w:rsidRPr="008A4CBD">
        <w:rPr>
          <w:rFonts w:ascii="Arial" w:hAnsi="Arial" w:cs="Arial"/>
          <w:sz w:val="20"/>
          <w:szCs w:val="20"/>
        </w:rPr>
        <w:t xml:space="preserve">, τις ψηφιακές υποδομές </w:t>
      </w:r>
      <w:r w:rsidRPr="008A4CBD">
        <w:rPr>
          <w:rStyle w:val="a1"/>
          <w:rFonts w:ascii="Arial" w:hAnsi="Arial" w:cs="Arial"/>
          <w:sz w:val="20"/>
          <w:szCs w:val="20"/>
        </w:rPr>
        <w:t xml:space="preserve">(ψηφιακή ασφάλεια, </w:t>
      </w:r>
      <w:r w:rsidR="009F39EA" w:rsidRPr="008A4CBD">
        <w:rPr>
          <w:rStyle w:val="a1"/>
          <w:rFonts w:ascii="Arial" w:hAnsi="Arial" w:cs="Arial"/>
          <w:sz w:val="20"/>
          <w:szCs w:val="20"/>
          <w:lang w:val="en-US"/>
        </w:rPr>
        <w:t>C</w:t>
      </w:r>
      <w:r w:rsidRPr="008A4CBD">
        <w:rPr>
          <w:rStyle w:val="a1"/>
          <w:rFonts w:ascii="Arial" w:hAnsi="Arial" w:cs="Arial"/>
          <w:sz w:val="20"/>
          <w:szCs w:val="20"/>
          <w:lang w:val="en-US"/>
        </w:rPr>
        <w:t>loud</w:t>
      </w:r>
      <w:r w:rsidRPr="008A4CBD">
        <w:rPr>
          <w:rStyle w:val="a1"/>
          <w:rFonts w:ascii="Arial" w:hAnsi="Arial" w:cs="Arial"/>
          <w:sz w:val="20"/>
          <w:szCs w:val="20"/>
        </w:rPr>
        <w:t xml:space="preserve">) </w:t>
      </w:r>
      <w:r w:rsidRPr="008A4CBD">
        <w:rPr>
          <w:rFonts w:ascii="Arial" w:hAnsi="Arial" w:cs="Arial"/>
          <w:sz w:val="20"/>
          <w:szCs w:val="20"/>
        </w:rPr>
        <w:t xml:space="preserve">και τα διοικητικά συστήματά για τη διαχείριση πόρων </w:t>
      </w:r>
      <w:r w:rsidRPr="008A4CBD">
        <w:rPr>
          <w:rStyle w:val="a1"/>
          <w:rFonts w:ascii="Arial" w:hAnsi="Arial" w:cs="Arial"/>
          <w:sz w:val="20"/>
          <w:szCs w:val="20"/>
        </w:rPr>
        <w:t>(</w:t>
      </w:r>
      <w:r w:rsidRPr="008A4CBD">
        <w:rPr>
          <w:rStyle w:val="a1"/>
          <w:rFonts w:ascii="Arial" w:hAnsi="Arial" w:cs="Arial"/>
          <w:sz w:val="20"/>
          <w:szCs w:val="20"/>
          <w:lang w:val="en-US"/>
        </w:rPr>
        <w:t>ERP</w:t>
      </w:r>
      <w:r w:rsidRPr="008A4CBD">
        <w:rPr>
          <w:rStyle w:val="a1"/>
          <w:rFonts w:ascii="Arial" w:hAnsi="Arial" w:cs="Arial"/>
          <w:sz w:val="20"/>
          <w:szCs w:val="20"/>
        </w:rPr>
        <w:t xml:space="preserve">, </w:t>
      </w:r>
      <w:r w:rsidRPr="008A4CBD">
        <w:rPr>
          <w:rStyle w:val="a1"/>
          <w:rFonts w:ascii="Arial" w:hAnsi="Arial" w:cs="Arial"/>
          <w:sz w:val="20"/>
          <w:szCs w:val="20"/>
          <w:lang w:val="en-US"/>
        </w:rPr>
        <w:t>CRM</w:t>
      </w:r>
      <w:r w:rsidRPr="008A4CBD">
        <w:rPr>
          <w:rStyle w:val="a1"/>
          <w:rFonts w:ascii="Arial" w:hAnsi="Arial" w:cs="Arial"/>
          <w:sz w:val="20"/>
          <w:szCs w:val="20"/>
        </w:rPr>
        <w:t xml:space="preserve">, </w:t>
      </w:r>
      <w:r w:rsidRPr="008A4CBD">
        <w:rPr>
          <w:rStyle w:val="a1"/>
          <w:rFonts w:ascii="Arial" w:hAnsi="Arial" w:cs="Arial"/>
          <w:sz w:val="20"/>
          <w:szCs w:val="20"/>
          <w:lang w:val="en-US"/>
        </w:rPr>
        <w:t>IoT</w:t>
      </w:r>
      <w:r w:rsidR="00B64125" w:rsidRPr="008A4CBD">
        <w:rPr>
          <w:rStyle w:val="a1"/>
          <w:rFonts w:ascii="Arial" w:hAnsi="Arial" w:cs="Arial"/>
          <w:sz w:val="20"/>
          <w:szCs w:val="20"/>
        </w:rPr>
        <w:t xml:space="preserve"> ή</w:t>
      </w:r>
      <w:r w:rsidRPr="008A4CBD">
        <w:rPr>
          <w:rStyle w:val="a1"/>
          <w:rFonts w:ascii="Arial" w:hAnsi="Arial" w:cs="Arial"/>
          <w:sz w:val="20"/>
          <w:szCs w:val="20"/>
        </w:rPr>
        <w:t xml:space="preserve"> </w:t>
      </w:r>
      <w:r w:rsidRPr="008A4CBD">
        <w:rPr>
          <w:rStyle w:val="a1"/>
          <w:rFonts w:ascii="Arial" w:hAnsi="Arial" w:cs="Arial"/>
          <w:sz w:val="20"/>
          <w:szCs w:val="20"/>
          <w:lang w:val="en-US"/>
        </w:rPr>
        <w:t>data</w:t>
      </w:r>
      <w:r w:rsidRPr="008A4CBD">
        <w:rPr>
          <w:rStyle w:val="a1"/>
          <w:rFonts w:ascii="Arial" w:hAnsi="Arial" w:cs="Arial"/>
          <w:sz w:val="20"/>
          <w:szCs w:val="20"/>
        </w:rPr>
        <w:t xml:space="preserve"> </w:t>
      </w:r>
      <w:r w:rsidRPr="008A4CBD">
        <w:rPr>
          <w:rStyle w:val="a1"/>
          <w:rFonts w:ascii="Arial" w:hAnsi="Arial" w:cs="Arial"/>
          <w:sz w:val="20"/>
          <w:szCs w:val="20"/>
          <w:lang w:val="en-US"/>
        </w:rPr>
        <w:t>analytics</w:t>
      </w:r>
      <w:r w:rsidR="00B64125" w:rsidRPr="008A4CBD">
        <w:rPr>
          <w:rStyle w:val="a1"/>
          <w:rFonts w:ascii="Arial" w:hAnsi="Arial" w:cs="Arial"/>
          <w:sz w:val="20"/>
          <w:szCs w:val="20"/>
        </w:rPr>
        <w:t xml:space="preserve"> ή ΑΙ</w:t>
      </w:r>
      <w:r w:rsidRPr="008A4CBD">
        <w:rPr>
          <w:rStyle w:val="a1"/>
          <w:rFonts w:ascii="Arial" w:hAnsi="Arial" w:cs="Arial"/>
          <w:sz w:val="20"/>
          <w:szCs w:val="20"/>
        </w:rPr>
        <w:t>)</w:t>
      </w:r>
      <w:r w:rsidRPr="008A4CBD">
        <w:rPr>
          <w:rFonts w:ascii="Arial" w:hAnsi="Arial" w:cs="Arial"/>
          <w:sz w:val="20"/>
          <w:szCs w:val="20"/>
        </w:rPr>
        <w:t xml:space="preserve">. </w:t>
      </w:r>
      <w:r w:rsidR="006725CA" w:rsidRPr="008A4CBD">
        <w:rPr>
          <w:rFonts w:ascii="Arial" w:hAnsi="Arial" w:cs="Arial"/>
          <w:sz w:val="20"/>
          <w:szCs w:val="20"/>
        </w:rPr>
        <w:t>Ο</w:t>
      </w:r>
      <w:r w:rsidR="001216BD" w:rsidRPr="008A4CBD">
        <w:rPr>
          <w:rFonts w:ascii="Arial" w:hAnsi="Arial" w:cs="Arial"/>
          <w:sz w:val="20"/>
          <w:szCs w:val="20"/>
        </w:rPr>
        <w:t>ι εταιρείες κατατάσσονται</w:t>
      </w:r>
      <w:r w:rsidR="009B77E4" w:rsidRPr="008A4CBD">
        <w:rPr>
          <w:rFonts w:ascii="Arial" w:hAnsi="Arial" w:cs="Arial"/>
          <w:sz w:val="20"/>
          <w:szCs w:val="20"/>
        </w:rPr>
        <w:t xml:space="preserve">, σύμφωνα με την ψηφιακή τους ωριμότητα, </w:t>
      </w:r>
      <w:r w:rsidR="001216BD" w:rsidRPr="008A4CBD">
        <w:rPr>
          <w:rFonts w:ascii="Arial" w:hAnsi="Arial" w:cs="Arial"/>
          <w:sz w:val="20"/>
          <w:szCs w:val="20"/>
        </w:rPr>
        <w:t>σε πέντε εξελικτικά στάδια: 1-2 στοιχειώδες στάδιο (Elementary), 3-4 βασικό (Basic), 5-6 μεσαίο (Medi</w:t>
      </w:r>
      <w:r w:rsidR="00792EDD" w:rsidRPr="008A4CBD">
        <w:rPr>
          <w:rFonts w:ascii="Arial" w:hAnsi="Arial" w:cs="Arial"/>
          <w:sz w:val="20"/>
          <w:szCs w:val="20"/>
        </w:rPr>
        <w:t>um), 7-9 προχωρημένο (Advanced) και</w:t>
      </w:r>
      <w:r w:rsidR="001216BD" w:rsidRPr="008A4CBD">
        <w:rPr>
          <w:rFonts w:ascii="Arial" w:hAnsi="Arial" w:cs="Arial"/>
          <w:sz w:val="20"/>
          <w:szCs w:val="20"/>
        </w:rPr>
        <w:t xml:space="preserve"> 10 ιδεατό (Ideal).</w:t>
      </w:r>
    </w:p>
    <w:p w14:paraId="6351ED0C" w14:textId="77777777" w:rsidR="004E6E21" w:rsidRPr="008A4CBD" w:rsidRDefault="004E6E21" w:rsidP="00B25F4F">
      <w:pPr>
        <w:pStyle w:val="A0"/>
        <w:spacing w:line="276" w:lineRule="auto"/>
        <w:jc w:val="both"/>
        <w:rPr>
          <w:rFonts w:ascii="Arial" w:hAnsi="Arial" w:cs="Arial"/>
          <w:bCs/>
          <w:color w:val="auto"/>
          <w:sz w:val="20"/>
          <w:szCs w:val="20"/>
        </w:rPr>
      </w:pPr>
    </w:p>
    <w:p w14:paraId="7F0B2014" w14:textId="38BDC596" w:rsidR="00ED2A6A" w:rsidRPr="008A4CBD" w:rsidRDefault="00D44D4D" w:rsidP="00B25F4F">
      <w:pPr>
        <w:pStyle w:val="A0"/>
        <w:spacing w:line="276" w:lineRule="auto"/>
        <w:jc w:val="both"/>
        <w:rPr>
          <w:rFonts w:ascii="Arial" w:hAnsi="Arial" w:cs="Arial"/>
          <w:bCs/>
          <w:color w:val="auto"/>
          <w:sz w:val="20"/>
          <w:szCs w:val="20"/>
        </w:rPr>
      </w:pPr>
      <w:r w:rsidRPr="008A4CBD">
        <w:rPr>
          <w:rFonts w:ascii="Arial" w:hAnsi="Arial" w:cs="Arial"/>
          <w:bCs/>
          <w:color w:val="auto"/>
          <w:sz w:val="20"/>
          <w:szCs w:val="20"/>
        </w:rPr>
        <w:t>Με βάση τα ευρήματα της έρευνας</w:t>
      </w:r>
      <w:r w:rsidRPr="008A4CBD">
        <w:rPr>
          <w:rFonts w:ascii="Arial" w:hAnsi="Arial" w:cs="Arial"/>
          <w:b/>
          <w:bCs/>
          <w:color w:val="auto"/>
          <w:sz w:val="20"/>
          <w:szCs w:val="20"/>
        </w:rPr>
        <w:t xml:space="preserve"> καταγράφε</w:t>
      </w:r>
      <w:r w:rsidR="00B979B1" w:rsidRPr="008A4CBD">
        <w:rPr>
          <w:rFonts w:ascii="Arial" w:hAnsi="Arial" w:cs="Arial"/>
          <w:b/>
          <w:bCs/>
          <w:color w:val="auto"/>
          <w:sz w:val="20"/>
          <w:szCs w:val="20"/>
        </w:rPr>
        <w:t>ται</w:t>
      </w:r>
      <w:r w:rsidRPr="008A4CBD">
        <w:rPr>
          <w:rFonts w:ascii="Arial" w:hAnsi="Arial" w:cs="Arial"/>
          <w:b/>
          <w:bCs/>
          <w:color w:val="auto"/>
          <w:sz w:val="20"/>
          <w:szCs w:val="20"/>
        </w:rPr>
        <w:t xml:space="preserve"> </w:t>
      </w:r>
      <w:r w:rsidRPr="008A4CBD">
        <w:rPr>
          <w:rFonts w:ascii="Arial" w:hAnsi="Arial" w:cs="Arial"/>
          <w:b/>
          <w:color w:val="auto"/>
          <w:sz w:val="20"/>
          <w:szCs w:val="20"/>
        </w:rPr>
        <w:t>πρόοδο</w:t>
      </w:r>
      <w:r w:rsidR="00B979B1" w:rsidRPr="008A4CBD">
        <w:rPr>
          <w:rFonts w:ascii="Arial" w:hAnsi="Arial" w:cs="Arial"/>
          <w:b/>
          <w:color w:val="auto"/>
          <w:sz w:val="20"/>
          <w:szCs w:val="20"/>
        </w:rPr>
        <w:t>ς</w:t>
      </w:r>
      <w:r w:rsidR="006E67FE" w:rsidRPr="008A4CBD">
        <w:rPr>
          <w:rFonts w:ascii="Arial" w:hAnsi="Arial" w:cs="Arial"/>
          <w:b/>
          <w:bCs/>
          <w:color w:val="auto"/>
          <w:sz w:val="20"/>
          <w:szCs w:val="20"/>
        </w:rPr>
        <w:t xml:space="preserve"> </w:t>
      </w:r>
      <w:r w:rsidRPr="008A4CBD">
        <w:rPr>
          <w:rFonts w:ascii="Arial" w:hAnsi="Arial" w:cs="Arial"/>
          <w:b/>
          <w:bCs/>
          <w:color w:val="auto"/>
          <w:sz w:val="20"/>
          <w:szCs w:val="20"/>
        </w:rPr>
        <w:t>της τάξης του 1</w:t>
      </w:r>
      <w:r w:rsidR="00B64125" w:rsidRPr="008A4CBD">
        <w:rPr>
          <w:rFonts w:ascii="Arial" w:hAnsi="Arial" w:cs="Arial"/>
          <w:b/>
          <w:bCs/>
          <w:color w:val="auto"/>
          <w:sz w:val="20"/>
          <w:szCs w:val="20"/>
        </w:rPr>
        <w:t>7</w:t>
      </w:r>
      <w:r w:rsidRPr="008A4CBD">
        <w:rPr>
          <w:rFonts w:ascii="Arial" w:hAnsi="Arial" w:cs="Arial"/>
          <w:b/>
          <w:bCs/>
          <w:color w:val="auto"/>
          <w:sz w:val="20"/>
          <w:szCs w:val="20"/>
        </w:rPr>
        <w:t xml:space="preserve">%, </w:t>
      </w:r>
      <w:r w:rsidRPr="008A4CBD">
        <w:rPr>
          <w:rStyle w:val="a1"/>
          <w:rFonts w:ascii="Arial" w:hAnsi="Arial" w:cs="Arial"/>
          <w:b/>
          <w:color w:val="auto"/>
          <w:sz w:val="20"/>
          <w:szCs w:val="20"/>
        </w:rPr>
        <w:t>στο μέσο όρο του δείκτη ψηφιακής ετοιμότητας, σε σχέση με το 202</w:t>
      </w:r>
      <w:r w:rsidR="00B64125" w:rsidRPr="008A4CBD">
        <w:rPr>
          <w:rStyle w:val="a1"/>
          <w:rFonts w:ascii="Arial" w:hAnsi="Arial" w:cs="Arial"/>
          <w:b/>
          <w:color w:val="auto"/>
          <w:sz w:val="20"/>
          <w:szCs w:val="20"/>
        </w:rPr>
        <w:t>2</w:t>
      </w:r>
      <w:r w:rsidRPr="008A4CBD">
        <w:rPr>
          <w:rStyle w:val="a1"/>
          <w:rFonts w:ascii="Arial" w:hAnsi="Arial" w:cs="Arial"/>
          <w:b/>
          <w:color w:val="auto"/>
          <w:sz w:val="20"/>
          <w:szCs w:val="20"/>
        </w:rPr>
        <w:t xml:space="preserve">, </w:t>
      </w:r>
      <w:r w:rsidRPr="008A4CBD">
        <w:rPr>
          <w:rStyle w:val="a1"/>
          <w:rFonts w:ascii="Arial" w:hAnsi="Arial" w:cs="Arial"/>
          <w:color w:val="auto"/>
          <w:sz w:val="20"/>
          <w:szCs w:val="20"/>
          <w:shd w:val="clear" w:color="auto" w:fill="FFFFFF" w:themeFill="background1"/>
        </w:rPr>
        <w:t xml:space="preserve">από </w:t>
      </w:r>
      <w:r w:rsidR="00B64125" w:rsidRPr="008A4CBD">
        <w:rPr>
          <w:rStyle w:val="a1"/>
          <w:rFonts w:ascii="Arial" w:hAnsi="Arial" w:cs="Arial"/>
          <w:color w:val="auto"/>
          <w:sz w:val="20"/>
          <w:szCs w:val="20"/>
          <w:shd w:val="clear" w:color="auto" w:fill="FFFFFF" w:themeFill="background1"/>
        </w:rPr>
        <w:t>4,49/</w:t>
      </w:r>
      <w:r w:rsidR="00B64125" w:rsidRPr="008A4CBD">
        <w:rPr>
          <w:rFonts w:ascii="Arial" w:hAnsi="Arial" w:cs="Arial"/>
          <w:bCs/>
          <w:sz w:val="20"/>
          <w:szCs w:val="20"/>
        </w:rPr>
        <w:t>10</w:t>
      </w:r>
      <w:r w:rsidR="00B64125" w:rsidRPr="008A4CBD">
        <w:rPr>
          <w:rStyle w:val="a1"/>
          <w:rFonts w:ascii="Arial" w:hAnsi="Arial" w:cs="Arial"/>
          <w:color w:val="auto"/>
          <w:sz w:val="20"/>
          <w:szCs w:val="20"/>
          <w:shd w:val="clear" w:color="auto" w:fill="FFFFFF" w:themeFill="background1"/>
        </w:rPr>
        <w:t xml:space="preserve"> </w:t>
      </w:r>
      <w:r w:rsidRPr="008A4CBD">
        <w:rPr>
          <w:rStyle w:val="a1"/>
          <w:rFonts w:ascii="Arial" w:hAnsi="Arial" w:cs="Arial"/>
          <w:color w:val="auto"/>
          <w:sz w:val="20"/>
          <w:szCs w:val="20"/>
          <w:shd w:val="clear" w:color="auto" w:fill="FFFFFF" w:themeFill="background1"/>
        </w:rPr>
        <w:t>σε</w:t>
      </w:r>
      <w:r w:rsidR="00B64125" w:rsidRPr="008A4CBD">
        <w:rPr>
          <w:rStyle w:val="a1"/>
          <w:rFonts w:ascii="Arial" w:hAnsi="Arial" w:cs="Arial"/>
          <w:color w:val="auto"/>
          <w:sz w:val="20"/>
          <w:szCs w:val="20"/>
          <w:shd w:val="clear" w:color="auto" w:fill="FFFFFF" w:themeFill="background1"/>
        </w:rPr>
        <w:t xml:space="preserve"> 5,24</w:t>
      </w:r>
      <w:r w:rsidR="006E67FE" w:rsidRPr="008A4CBD">
        <w:rPr>
          <w:rStyle w:val="a1"/>
          <w:rFonts w:ascii="Arial" w:hAnsi="Arial" w:cs="Arial"/>
          <w:color w:val="auto"/>
          <w:sz w:val="20"/>
          <w:szCs w:val="20"/>
          <w:shd w:val="clear" w:color="auto" w:fill="FFFFFF" w:themeFill="background1"/>
        </w:rPr>
        <w:t>/10</w:t>
      </w:r>
      <w:r w:rsidR="00B64125" w:rsidRPr="008A4CBD">
        <w:rPr>
          <w:rStyle w:val="a1"/>
          <w:rFonts w:ascii="Arial" w:hAnsi="Arial" w:cs="Arial"/>
          <w:color w:val="auto"/>
          <w:sz w:val="20"/>
          <w:szCs w:val="20"/>
          <w:shd w:val="clear" w:color="auto" w:fill="FFFFFF" w:themeFill="background1"/>
        </w:rPr>
        <w:t xml:space="preserve"> το 2024</w:t>
      </w:r>
      <w:r w:rsidRPr="008A4CBD">
        <w:rPr>
          <w:rStyle w:val="a1"/>
          <w:rFonts w:ascii="Arial" w:hAnsi="Arial" w:cs="Arial"/>
          <w:color w:val="auto"/>
          <w:sz w:val="20"/>
          <w:szCs w:val="20"/>
        </w:rPr>
        <w:t xml:space="preserve">. </w:t>
      </w:r>
      <w:r w:rsidR="006E67FE" w:rsidRPr="008A4CBD">
        <w:rPr>
          <w:rStyle w:val="a1"/>
          <w:rFonts w:ascii="Arial" w:hAnsi="Arial" w:cs="Arial"/>
          <w:color w:val="auto"/>
          <w:sz w:val="20"/>
          <w:szCs w:val="20"/>
        </w:rPr>
        <w:t xml:space="preserve"> Συγκριτικά με το Μ.Ο. του δείκτη της αντίστοιχης έρευνας του 2020 (4,06/10), η πρόοδος αυτή αγγίζει το </w:t>
      </w:r>
      <w:r w:rsidR="00B25F4F" w:rsidRPr="008A4CBD">
        <w:rPr>
          <w:rStyle w:val="a1"/>
          <w:rFonts w:ascii="Arial" w:hAnsi="Arial" w:cs="Arial"/>
          <w:color w:val="auto"/>
          <w:sz w:val="20"/>
          <w:szCs w:val="20"/>
        </w:rPr>
        <w:t>29</w:t>
      </w:r>
      <w:r w:rsidR="006E67FE" w:rsidRPr="008A4CBD">
        <w:rPr>
          <w:rStyle w:val="a1"/>
          <w:rFonts w:ascii="Arial" w:hAnsi="Arial" w:cs="Arial"/>
          <w:color w:val="auto"/>
          <w:sz w:val="20"/>
          <w:szCs w:val="20"/>
        </w:rPr>
        <w:t xml:space="preserve">% σε βάθος τετραετίας. </w:t>
      </w:r>
      <w:r w:rsidRPr="008A4CBD">
        <w:rPr>
          <w:rStyle w:val="a1"/>
          <w:rFonts w:ascii="Arial" w:hAnsi="Arial" w:cs="Arial"/>
          <w:b/>
          <w:color w:val="auto"/>
          <w:sz w:val="20"/>
          <w:szCs w:val="20"/>
        </w:rPr>
        <w:t>Σύμφωνα με την έρευνα,</w:t>
      </w:r>
      <w:r w:rsidR="002B1782" w:rsidRPr="008A4CBD">
        <w:rPr>
          <w:rStyle w:val="a1"/>
          <w:rFonts w:ascii="Arial" w:hAnsi="Arial" w:cs="Arial"/>
          <w:b/>
          <w:color w:val="auto"/>
          <w:sz w:val="20"/>
          <w:szCs w:val="20"/>
        </w:rPr>
        <w:t xml:space="preserve"> </w:t>
      </w:r>
      <w:r w:rsidR="00FE1866" w:rsidRPr="008A4CBD">
        <w:rPr>
          <w:rStyle w:val="a1"/>
          <w:rFonts w:ascii="Arial" w:hAnsi="Arial" w:cs="Arial"/>
          <w:bCs/>
          <w:color w:val="auto"/>
          <w:sz w:val="20"/>
          <w:szCs w:val="20"/>
        </w:rPr>
        <w:t>το</w:t>
      </w:r>
      <w:r w:rsidR="00FE1866" w:rsidRPr="008A4CBD">
        <w:rPr>
          <w:rStyle w:val="a1"/>
          <w:rFonts w:ascii="Arial" w:hAnsi="Arial" w:cs="Arial"/>
          <w:b/>
          <w:color w:val="auto"/>
          <w:sz w:val="20"/>
          <w:szCs w:val="20"/>
        </w:rPr>
        <w:t xml:space="preserve"> </w:t>
      </w:r>
      <w:r w:rsidR="00FE1866" w:rsidRPr="008A4CBD">
        <w:rPr>
          <w:rFonts w:ascii="Arial" w:hAnsi="Arial" w:cs="Arial"/>
          <w:b/>
          <w:bCs/>
          <w:color w:val="auto"/>
          <w:sz w:val="20"/>
          <w:szCs w:val="20"/>
        </w:rPr>
        <w:t xml:space="preserve">39% </w:t>
      </w:r>
      <w:r w:rsidR="00FE1866" w:rsidRPr="008A4CBD">
        <w:rPr>
          <w:rFonts w:ascii="Arial" w:hAnsi="Arial" w:cs="Arial"/>
          <w:color w:val="auto"/>
          <w:sz w:val="20"/>
          <w:szCs w:val="20"/>
        </w:rPr>
        <w:t>των μικρομεσαίων επιχειρήσεων</w:t>
      </w:r>
      <w:r w:rsidR="00ED2A6A" w:rsidRPr="008A4CBD">
        <w:rPr>
          <w:rFonts w:ascii="Arial" w:hAnsi="Arial" w:cs="Arial"/>
          <w:bCs/>
          <w:color w:val="auto"/>
          <w:sz w:val="20"/>
          <w:szCs w:val="20"/>
        </w:rPr>
        <w:t xml:space="preserve"> στην Ελλάδα </w:t>
      </w:r>
      <w:r w:rsidR="00ED2A6A" w:rsidRPr="008A4CBD">
        <w:rPr>
          <w:rStyle w:val="a1"/>
          <w:rFonts w:ascii="Arial" w:hAnsi="Arial" w:cs="Arial"/>
          <w:color w:val="auto"/>
          <w:sz w:val="20"/>
          <w:szCs w:val="20"/>
        </w:rPr>
        <w:t>βρίσκ</w:t>
      </w:r>
      <w:r w:rsidR="00DE6586" w:rsidRPr="008A4CBD">
        <w:rPr>
          <w:rStyle w:val="a1"/>
          <w:rFonts w:ascii="Arial" w:hAnsi="Arial" w:cs="Arial"/>
          <w:color w:val="auto"/>
          <w:sz w:val="20"/>
          <w:szCs w:val="20"/>
        </w:rPr>
        <w:t>εται</w:t>
      </w:r>
      <w:r w:rsidR="00ED2A6A" w:rsidRPr="008A4CBD">
        <w:rPr>
          <w:rStyle w:val="a1"/>
          <w:rFonts w:ascii="Arial" w:hAnsi="Arial" w:cs="Arial"/>
          <w:color w:val="auto"/>
          <w:sz w:val="20"/>
          <w:szCs w:val="20"/>
        </w:rPr>
        <w:t xml:space="preserve"> ακόμη στα δυο </w:t>
      </w:r>
      <w:r w:rsidR="00ED2A6A" w:rsidRPr="008A4CBD">
        <w:rPr>
          <w:rFonts w:ascii="Arial" w:hAnsi="Arial" w:cs="Arial"/>
          <w:b/>
          <w:bCs/>
          <w:color w:val="auto"/>
          <w:sz w:val="20"/>
          <w:szCs w:val="20"/>
        </w:rPr>
        <w:t>πρώτα στάδια του δείκτη</w:t>
      </w:r>
      <w:r w:rsidR="00ED2A6A" w:rsidRPr="008A4CBD">
        <w:rPr>
          <w:rStyle w:val="a1"/>
          <w:rFonts w:ascii="Arial" w:hAnsi="Arial" w:cs="Arial"/>
          <w:color w:val="auto"/>
          <w:sz w:val="20"/>
          <w:szCs w:val="20"/>
        </w:rPr>
        <w:t xml:space="preserve"> (</w:t>
      </w:r>
      <w:r w:rsidR="00496773" w:rsidRPr="008A4CBD">
        <w:rPr>
          <w:rStyle w:val="a1"/>
          <w:rFonts w:ascii="Arial" w:hAnsi="Arial" w:cs="Arial"/>
          <w:color w:val="auto"/>
          <w:sz w:val="20"/>
          <w:szCs w:val="20"/>
          <w:lang w:val="en-US"/>
        </w:rPr>
        <w:t>E</w:t>
      </w:r>
      <w:r w:rsidR="00ED2A6A" w:rsidRPr="008A4CBD">
        <w:rPr>
          <w:rStyle w:val="a1"/>
          <w:rFonts w:ascii="Arial" w:hAnsi="Arial" w:cs="Arial"/>
          <w:color w:val="auto"/>
          <w:sz w:val="20"/>
          <w:szCs w:val="20"/>
          <w:lang w:val="en-US"/>
        </w:rPr>
        <w:t>lementary</w:t>
      </w:r>
      <w:r w:rsidR="00ED2A6A" w:rsidRPr="008A4CBD">
        <w:rPr>
          <w:rStyle w:val="a1"/>
          <w:rFonts w:ascii="Arial" w:hAnsi="Arial" w:cs="Arial"/>
          <w:color w:val="auto"/>
          <w:sz w:val="20"/>
          <w:szCs w:val="20"/>
        </w:rPr>
        <w:t xml:space="preserve"> και </w:t>
      </w:r>
      <w:r w:rsidR="00496773" w:rsidRPr="008A4CBD">
        <w:rPr>
          <w:rStyle w:val="a1"/>
          <w:rFonts w:ascii="Arial" w:hAnsi="Arial" w:cs="Arial"/>
          <w:color w:val="auto"/>
          <w:sz w:val="20"/>
          <w:szCs w:val="20"/>
          <w:lang w:val="en-US"/>
        </w:rPr>
        <w:t>B</w:t>
      </w:r>
      <w:r w:rsidR="00ED2A6A" w:rsidRPr="008A4CBD">
        <w:rPr>
          <w:rStyle w:val="a1"/>
          <w:rFonts w:ascii="Arial" w:hAnsi="Arial" w:cs="Arial"/>
          <w:color w:val="auto"/>
          <w:sz w:val="20"/>
          <w:szCs w:val="20"/>
          <w:lang w:val="en-US"/>
        </w:rPr>
        <w:t>asic</w:t>
      </w:r>
      <w:r w:rsidR="00ED2A6A" w:rsidRPr="008A4CBD">
        <w:rPr>
          <w:rStyle w:val="a1"/>
          <w:rFonts w:ascii="Arial" w:hAnsi="Arial" w:cs="Arial"/>
          <w:color w:val="auto"/>
          <w:sz w:val="20"/>
          <w:szCs w:val="20"/>
        </w:rPr>
        <w:t>)</w:t>
      </w:r>
      <w:r w:rsidR="00714D0F" w:rsidRPr="008A4CBD">
        <w:rPr>
          <w:rFonts w:ascii="Arial" w:hAnsi="Arial" w:cs="Arial"/>
          <w:bCs/>
          <w:color w:val="auto"/>
          <w:sz w:val="20"/>
          <w:szCs w:val="20"/>
        </w:rPr>
        <w:t xml:space="preserve">, ενώ </w:t>
      </w:r>
      <w:r w:rsidR="00FE1866" w:rsidRPr="008A4CBD">
        <w:rPr>
          <w:rFonts w:ascii="Arial" w:hAnsi="Arial" w:cs="Arial"/>
          <w:bCs/>
          <w:color w:val="auto"/>
          <w:sz w:val="20"/>
          <w:szCs w:val="20"/>
        </w:rPr>
        <w:t xml:space="preserve">το </w:t>
      </w:r>
      <w:r w:rsidR="00FE1866" w:rsidRPr="008A4CBD">
        <w:rPr>
          <w:rFonts w:ascii="Arial" w:hAnsi="Arial" w:cs="Arial"/>
          <w:b/>
          <w:bCs/>
          <w:color w:val="auto"/>
          <w:sz w:val="20"/>
          <w:szCs w:val="20"/>
        </w:rPr>
        <w:t xml:space="preserve">33% </w:t>
      </w:r>
      <w:r w:rsidR="00CD73DB" w:rsidRPr="008A4CBD">
        <w:rPr>
          <w:rFonts w:ascii="Arial" w:hAnsi="Arial" w:cs="Arial"/>
          <w:bCs/>
          <w:color w:val="auto"/>
          <w:sz w:val="20"/>
          <w:szCs w:val="20"/>
        </w:rPr>
        <w:t>κατατάσσεται ήδη</w:t>
      </w:r>
      <w:r w:rsidR="00ED2A6A" w:rsidRPr="008A4CBD">
        <w:rPr>
          <w:rFonts w:ascii="Arial" w:hAnsi="Arial" w:cs="Arial"/>
          <w:bCs/>
          <w:color w:val="auto"/>
          <w:sz w:val="20"/>
          <w:szCs w:val="20"/>
        </w:rPr>
        <w:t xml:space="preserve"> </w:t>
      </w:r>
      <w:r w:rsidR="00ED2A6A" w:rsidRPr="008A4CBD">
        <w:rPr>
          <w:rFonts w:ascii="Arial" w:hAnsi="Arial" w:cs="Arial"/>
          <w:b/>
          <w:bCs/>
          <w:color w:val="auto"/>
          <w:sz w:val="20"/>
          <w:szCs w:val="20"/>
        </w:rPr>
        <w:t>στα δύο</w:t>
      </w:r>
      <w:r w:rsidR="00ED2A6A" w:rsidRPr="008A4CBD">
        <w:rPr>
          <w:rFonts w:ascii="Arial" w:hAnsi="Arial" w:cs="Arial"/>
          <w:bCs/>
          <w:color w:val="auto"/>
          <w:sz w:val="20"/>
          <w:szCs w:val="20"/>
        </w:rPr>
        <w:t xml:space="preserve"> </w:t>
      </w:r>
      <w:r w:rsidR="00714D0F" w:rsidRPr="008A4CBD">
        <w:rPr>
          <w:rFonts w:ascii="Arial" w:hAnsi="Arial" w:cs="Arial"/>
          <w:b/>
          <w:bCs/>
          <w:color w:val="auto"/>
          <w:sz w:val="20"/>
          <w:szCs w:val="20"/>
        </w:rPr>
        <w:t>προχωρημέν</w:t>
      </w:r>
      <w:r w:rsidR="00ED2A6A" w:rsidRPr="008A4CBD">
        <w:rPr>
          <w:rFonts w:ascii="Arial" w:hAnsi="Arial" w:cs="Arial"/>
          <w:b/>
          <w:bCs/>
          <w:color w:val="auto"/>
          <w:sz w:val="20"/>
          <w:szCs w:val="20"/>
        </w:rPr>
        <w:t xml:space="preserve">α </w:t>
      </w:r>
      <w:r w:rsidR="00714D0F" w:rsidRPr="008A4CBD">
        <w:rPr>
          <w:rFonts w:ascii="Arial" w:hAnsi="Arial" w:cs="Arial"/>
          <w:b/>
          <w:bCs/>
          <w:color w:val="auto"/>
          <w:sz w:val="20"/>
          <w:szCs w:val="20"/>
        </w:rPr>
        <w:t>στάδι</w:t>
      </w:r>
      <w:r w:rsidR="00ED2A6A" w:rsidRPr="008A4CBD">
        <w:rPr>
          <w:rFonts w:ascii="Arial" w:hAnsi="Arial" w:cs="Arial"/>
          <w:b/>
          <w:bCs/>
          <w:color w:val="auto"/>
          <w:sz w:val="20"/>
          <w:szCs w:val="20"/>
        </w:rPr>
        <w:t xml:space="preserve">α </w:t>
      </w:r>
      <w:r w:rsidR="00ED2A6A" w:rsidRPr="008A4CBD">
        <w:rPr>
          <w:rStyle w:val="a1"/>
          <w:rFonts w:ascii="Arial" w:hAnsi="Arial" w:cs="Arial"/>
          <w:color w:val="auto"/>
          <w:sz w:val="20"/>
          <w:szCs w:val="20"/>
        </w:rPr>
        <w:t>(</w:t>
      </w:r>
      <w:r w:rsidR="00496773" w:rsidRPr="008A4CBD">
        <w:rPr>
          <w:rStyle w:val="a1"/>
          <w:rFonts w:ascii="Arial" w:hAnsi="Arial" w:cs="Arial"/>
          <w:color w:val="auto"/>
          <w:sz w:val="20"/>
          <w:szCs w:val="20"/>
          <w:lang w:val="en-US"/>
        </w:rPr>
        <w:t>A</w:t>
      </w:r>
      <w:r w:rsidR="00ED2A6A" w:rsidRPr="008A4CBD">
        <w:rPr>
          <w:rStyle w:val="a1"/>
          <w:rFonts w:ascii="Arial" w:hAnsi="Arial" w:cs="Arial"/>
          <w:color w:val="auto"/>
          <w:sz w:val="20"/>
          <w:szCs w:val="20"/>
          <w:lang w:val="en-US"/>
        </w:rPr>
        <w:t>dvanced</w:t>
      </w:r>
      <w:r w:rsidR="00ED2A6A" w:rsidRPr="008A4CBD">
        <w:rPr>
          <w:rStyle w:val="a1"/>
          <w:rFonts w:ascii="Arial" w:hAnsi="Arial" w:cs="Arial"/>
          <w:color w:val="auto"/>
          <w:sz w:val="20"/>
          <w:szCs w:val="20"/>
        </w:rPr>
        <w:t xml:space="preserve"> και </w:t>
      </w:r>
      <w:r w:rsidR="00496773" w:rsidRPr="008A4CBD">
        <w:rPr>
          <w:rStyle w:val="a1"/>
          <w:rFonts w:ascii="Arial" w:hAnsi="Arial" w:cs="Arial"/>
          <w:color w:val="auto"/>
          <w:sz w:val="20"/>
          <w:szCs w:val="20"/>
          <w:lang w:val="en-US"/>
        </w:rPr>
        <w:t>I</w:t>
      </w:r>
      <w:r w:rsidR="00ED2A6A" w:rsidRPr="008A4CBD">
        <w:rPr>
          <w:rStyle w:val="a1"/>
          <w:rFonts w:ascii="Arial" w:hAnsi="Arial" w:cs="Arial"/>
          <w:color w:val="auto"/>
          <w:sz w:val="20"/>
          <w:szCs w:val="20"/>
          <w:lang w:val="en-US"/>
        </w:rPr>
        <w:t>deal</w:t>
      </w:r>
      <w:r w:rsidR="00ED2A6A" w:rsidRPr="008A4CBD">
        <w:rPr>
          <w:rStyle w:val="a1"/>
          <w:rFonts w:ascii="Arial" w:hAnsi="Arial" w:cs="Arial"/>
          <w:color w:val="auto"/>
          <w:sz w:val="20"/>
          <w:szCs w:val="20"/>
        </w:rPr>
        <w:t>)</w:t>
      </w:r>
      <w:r w:rsidR="001B06A6" w:rsidRPr="008A4CBD">
        <w:rPr>
          <w:rStyle w:val="a1"/>
          <w:rFonts w:ascii="Arial" w:hAnsi="Arial" w:cs="Arial"/>
          <w:color w:val="auto"/>
          <w:sz w:val="20"/>
          <w:szCs w:val="20"/>
        </w:rPr>
        <w:t xml:space="preserve">, με τις </w:t>
      </w:r>
      <w:r w:rsidR="00CD73DB" w:rsidRPr="008A4CBD">
        <w:rPr>
          <w:rStyle w:val="a1"/>
          <w:rFonts w:ascii="Arial" w:hAnsi="Arial" w:cs="Arial"/>
          <w:color w:val="auto"/>
          <w:sz w:val="20"/>
          <w:szCs w:val="20"/>
        </w:rPr>
        <w:t xml:space="preserve">ΜμΕ που ανήκουν </w:t>
      </w:r>
      <w:r w:rsidR="001B06A6" w:rsidRPr="008A4CBD">
        <w:rPr>
          <w:rStyle w:val="a1"/>
          <w:rFonts w:ascii="Arial" w:hAnsi="Arial" w:cs="Arial"/>
          <w:color w:val="auto"/>
          <w:sz w:val="20"/>
          <w:szCs w:val="20"/>
        </w:rPr>
        <w:t>στ</w:t>
      </w:r>
      <w:r w:rsidR="00A0660D" w:rsidRPr="008A4CBD">
        <w:rPr>
          <w:rStyle w:val="a1"/>
          <w:rFonts w:ascii="Arial" w:hAnsi="Arial" w:cs="Arial"/>
          <w:color w:val="auto"/>
          <w:sz w:val="20"/>
          <w:szCs w:val="20"/>
          <w:lang w:val="en-US"/>
        </w:rPr>
        <w:t>o</w:t>
      </w:r>
      <w:r w:rsidR="00CD73DB" w:rsidRPr="008A4CBD">
        <w:rPr>
          <w:rStyle w:val="a1"/>
          <w:rFonts w:ascii="Arial" w:hAnsi="Arial" w:cs="Arial"/>
          <w:color w:val="auto"/>
          <w:sz w:val="20"/>
          <w:szCs w:val="20"/>
        </w:rPr>
        <w:t xml:space="preserve"> </w:t>
      </w:r>
      <w:r w:rsidR="00CD73DB" w:rsidRPr="008A4CBD">
        <w:rPr>
          <w:rStyle w:val="a1"/>
          <w:rFonts w:ascii="Arial" w:hAnsi="Arial" w:cs="Arial"/>
          <w:b/>
          <w:bCs/>
          <w:color w:val="auto"/>
          <w:sz w:val="20"/>
          <w:szCs w:val="20"/>
        </w:rPr>
        <w:t>προχωρημέν</w:t>
      </w:r>
      <w:r w:rsidR="009C12A2" w:rsidRPr="008A4CBD">
        <w:rPr>
          <w:rStyle w:val="a1"/>
          <w:rFonts w:ascii="Arial" w:hAnsi="Arial" w:cs="Arial"/>
          <w:b/>
          <w:bCs/>
          <w:color w:val="auto"/>
          <w:sz w:val="20"/>
          <w:szCs w:val="20"/>
        </w:rPr>
        <w:t>ο</w:t>
      </w:r>
      <w:r w:rsidR="00CD73DB" w:rsidRPr="008A4CBD">
        <w:rPr>
          <w:rStyle w:val="a1"/>
          <w:rFonts w:ascii="Arial" w:hAnsi="Arial" w:cs="Arial"/>
          <w:b/>
          <w:bCs/>
          <w:color w:val="auto"/>
          <w:sz w:val="20"/>
          <w:szCs w:val="20"/>
        </w:rPr>
        <w:t xml:space="preserve"> στάδι</w:t>
      </w:r>
      <w:r w:rsidR="009C12A2" w:rsidRPr="008A4CBD">
        <w:rPr>
          <w:rStyle w:val="a1"/>
          <w:rFonts w:ascii="Arial" w:hAnsi="Arial" w:cs="Arial"/>
          <w:b/>
          <w:bCs/>
          <w:color w:val="auto"/>
          <w:sz w:val="20"/>
          <w:szCs w:val="20"/>
        </w:rPr>
        <w:t>ο</w:t>
      </w:r>
      <w:r w:rsidR="00CD73DB" w:rsidRPr="008A4CBD">
        <w:rPr>
          <w:rStyle w:val="a1"/>
          <w:rFonts w:ascii="Arial" w:hAnsi="Arial" w:cs="Arial"/>
          <w:b/>
          <w:bCs/>
          <w:color w:val="auto"/>
          <w:sz w:val="20"/>
          <w:szCs w:val="20"/>
        </w:rPr>
        <w:t xml:space="preserve"> </w:t>
      </w:r>
      <w:r w:rsidR="00A0660D" w:rsidRPr="008A4CBD">
        <w:rPr>
          <w:rStyle w:val="a1"/>
          <w:rFonts w:ascii="Arial" w:hAnsi="Arial" w:cs="Arial"/>
          <w:b/>
          <w:bCs/>
          <w:color w:val="auto"/>
          <w:sz w:val="20"/>
          <w:szCs w:val="20"/>
        </w:rPr>
        <w:t>(</w:t>
      </w:r>
      <w:r w:rsidR="00A0660D" w:rsidRPr="008A4CBD">
        <w:rPr>
          <w:rStyle w:val="a1"/>
          <w:rFonts w:ascii="Arial" w:hAnsi="Arial" w:cs="Arial"/>
          <w:b/>
          <w:bCs/>
          <w:color w:val="auto"/>
          <w:sz w:val="20"/>
          <w:szCs w:val="20"/>
          <w:lang w:val="en-US"/>
        </w:rPr>
        <w:t>Advanced</w:t>
      </w:r>
      <w:r w:rsidR="00A0660D" w:rsidRPr="008A4CBD">
        <w:rPr>
          <w:rStyle w:val="a1"/>
          <w:rFonts w:ascii="Arial" w:hAnsi="Arial" w:cs="Arial"/>
          <w:b/>
          <w:bCs/>
          <w:color w:val="auto"/>
          <w:sz w:val="20"/>
          <w:szCs w:val="20"/>
        </w:rPr>
        <w:t>)</w:t>
      </w:r>
      <w:r w:rsidR="00B25F4F" w:rsidRPr="008A4CBD">
        <w:rPr>
          <w:rStyle w:val="a1"/>
          <w:rFonts w:ascii="Arial" w:hAnsi="Arial" w:cs="Arial"/>
          <w:b/>
          <w:bCs/>
          <w:color w:val="auto"/>
          <w:sz w:val="20"/>
          <w:szCs w:val="20"/>
        </w:rPr>
        <w:t>,</w:t>
      </w:r>
      <w:r w:rsidR="00A0660D" w:rsidRPr="008A4CBD">
        <w:rPr>
          <w:rStyle w:val="a1"/>
          <w:rFonts w:ascii="Arial" w:hAnsi="Arial" w:cs="Arial"/>
          <w:b/>
          <w:bCs/>
          <w:color w:val="auto"/>
          <w:sz w:val="20"/>
          <w:szCs w:val="20"/>
        </w:rPr>
        <w:t xml:space="preserve"> </w:t>
      </w:r>
      <w:r w:rsidR="00B25F4F" w:rsidRPr="008A4CBD">
        <w:rPr>
          <w:rFonts w:ascii="Arial" w:hAnsi="Arial" w:cs="Arial"/>
          <w:bCs/>
          <w:color w:val="auto"/>
          <w:sz w:val="20"/>
          <w:szCs w:val="20"/>
        </w:rPr>
        <w:t>χρήση 7-9 ψηφιακών εργαλείων,</w:t>
      </w:r>
      <w:r w:rsidR="00B25F4F" w:rsidRPr="008A4CBD">
        <w:rPr>
          <w:rFonts w:ascii="Arial" w:hAnsi="Arial" w:cs="Arial"/>
          <w:sz w:val="20"/>
          <w:szCs w:val="20"/>
        </w:rPr>
        <w:t xml:space="preserve"> </w:t>
      </w:r>
      <w:r w:rsidR="001B06A6" w:rsidRPr="008A4CBD">
        <w:rPr>
          <w:rStyle w:val="a1"/>
          <w:rFonts w:ascii="Arial" w:hAnsi="Arial" w:cs="Arial"/>
          <w:b/>
          <w:bCs/>
          <w:color w:val="auto"/>
          <w:sz w:val="20"/>
          <w:szCs w:val="20"/>
        </w:rPr>
        <w:t>να</w:t>
      </w:r>
      <w:r w:rsidR="00B25F4F" w:rsidRPr="008A4CBD">
        <w:rPr>
          <w:rStyle w:val="a1"/>
          <w:rFonts w:ascii="Arial" w:hAnsi="Arial" w:cs="Arial"/>
          <w:b/>
          <w:bCs/>
          <w:color w:val="auto"/>
          <w:sz w:val="20"/>
          <w:szCs w:val="20"/>
        </w:rPr>
        <w:t xml:space="preserve"> </w:t>
      </w:r>
      <w:r w:rsidR="001B06A6" w:rsidRPr="008A4CBD">
        <w:rPr>
          <w:rStyle w:val="a1"/>
          <w:rFonts w:ascii="Arial" w:hAnsi="Arial" w:cs="Arial"/>
          <w:b/>
          <w:bCs/>
          <w:color w:val="auto"/>
          <w:sz w:val="20"/>
          <w:szCs w:val="20"/>
        </w:rPr>
        <w:t xml:space="preserve">σημειώνουν αύξηση, </w:t>
      </w:r>
      <w:r w:rsidR="00ED2A6A" w:rsidRPr="008A4CBD">
        <w:rPr>
          <w:rStyle w:val="a1"/>
          <w:rFonts w:ascii="Arial" w:hAnsi="Arial" w:cs="Arial"/>
          <w:b/>
          <w:bCs/>
          <w:color w:val="auto"/>
          <w:sz w:val="20"/>
          <w:szCs w:val="20"/>
        </w:rPr>
        <w:t xml:space="preserve">από </w:t>
      </w:r>
      <w:r w:rsidR="00B25F4F" w:rsidRPr="008A4CBD">
        <w:rPr>
          <w:rStyle w:val="a1"/>
          <w:rFonts w:ascii="Arial" w:hAnsi="Arial" w:cs="Arial"/>
          <w:b/>
          <w:bCs/>
          <w:color w:val="auto"/>
          <w:sz w:val="20"/>
          <w:szCs w:val="20"/>
        </w:rPr>
        <w:t xml:space="preserve">12% το 2020, σε </w:t>
      </w:r>
      <w:r w:rsidR="00ED2A6A" w:rsidRPr="008A4CBD">
        <w:rPr>
          <w:rStyle w:val="a1"/>
          <w:rFonts w:ascii="Arial" w:hAnsi="Arial" w:cs="Arial"/>
          <w:b/>
          <w:bCs/>
          <w:color w:val="auto"/>
          <w:sz w:val="20"/>
          <w:szCs w:val="20"/>
        </w:rPr>
        <w:t>1</w:t>
      </w:r>
      <w:r w:rsidR="00FE1866" w:rsidRPr="008A4CBD">
        <w:rPr>
          <w:rStyle w:val="a1"/>
          <w:rFonts w:ascii="Arial" w:hAnsi="Arial" w:cs="Arial"/>
          <w:b/>
          <w:bCs/>
          <w:color w:val="auto"/>
          <w:sz w:val="20"/>
          <w:szCs w:val="20"/>
        </w:rPr>
        <w:t>8</w:t>
      </w:r>
      <w:r w:rsidR="00ED2A6A" w:rsidRPr="008A4CBD">
        <w:rPr>
          <w:rStyle w:val="a1"/>
          <w:rFonts w:ascii="Arial" w:hAnsi="Arial" w:cs="Arial"/>
          <w:b/>
          <w:bCs/>
          <w:color w:val="auto"/>
          <w:sz w:val="20"/>
          <w:szCs w:val="20"/>
        </w:rPr>
        <w:t>% το 202</w:t>
      </w:r>
      <w:r w:rsidR="00FE1866" w:rsidRPr="008A4CBD">
        <w:rPr>
          <w:rStyle w:val="a1"/>
          <w:rFonts w:ascii="Arial" w:hAnsi="Arial" w:cs="Arial"/>
          <w:b/>
          <w:bCs/>
          <w:color w:val="auto"/>
          <w:sz w:val="20"/>
          <w:szCs w:val="20"/>
        </w:rPr>
        <w:t>2</w:t>
      </w:r>
      <w:r w:rsidR="00B25F4F" w:rsidRPr="008A4CBD">
        <w:rPr>
          <w:rStyle w:val="a1"/>
          <w:rFonts w:ascii="Arial" w:hAnsi="Arial" w:cs="Arial"/>
          <w:b/>
          <w:bCs/>
          <w:color w:val="auto"/>
          <w:sz w:val="20"/>
          <w:szCs w:val="20"/>
        </w:rPr>
        <w:t>,</w:t>
      </w:r>
      <w:r w:rsidR="00ED2A6A" w:rsidRPr="008A4CBD">
        <w:rPr>
          <w:rStyle w:val="a1"/>
          <w:rFonts w:ascii="Arial" w:hAnsi="Arial" w:cs="Arial"/>
          <w:b/>
          <w:bCs/>
          <w:color w:val="auto"/>
          <w:sz w:val="20"/>
          <w:szCs w:val="20"/>
        </w:rPr>
        <w:t xml:space="preserve"> </w:t>
      </w:r>
      <w:r w:rsidR="00B25F4F" w:rsidRPr="008A4CBD">
        <w:rPr>
          <w:rStyle w:val="a1"/>
          <w:rFonts w:ascii="Arial" w:hAnsi="Arial" w:cs="Arial"/>
          <w:b/>
          <w:bCs/>
          <w:color w:val="auto"/>
          <w:sz w:val="20"/>
          <w:szCs w:val="20"/>
        </w:rPr>
        <w:t>φτάνοντας το</w:t>
      </w:r>
      <w:r w:rsidR="00ED2A6A" w:rsidRPr="008A4CBD">
        <w:rPr>
          <w:rStyle w:val="a1"/>
          <w:rFonts w:ascii="Arial" w:hAnsi="Arial" w:cs="Arial"/>
          <w:b/>
          <w:bCs/>
          <w:color w:val="auto"/>
          <w:sz w:val="20"/>
          <w:szCs w:val="20"/>
        </w:rPr>
        <w:t xml:space="preserve"> </w:t>
      </w:r>
      <w:r w:rsidR="00FE1866" w:rsidRPr="008A4CBD">
        <w:rPr>
          <w:rStyle w:val="a1"/>
          <w:rFonts w:ascii="Arial" w:hAnsi="Arial" w:cs="Arial"/>
          <w:b/>
          <w:bCs/>
          <w:color w:val="auto"/>
          <w:sz w:val="20"/>
          <w:szCs w:val="20"/>
        </w:rPr>
        <w:t>32</w:t>
      </w:r>
      <w:r w:rsidR="00ED2A6A" w:rsidRPr="008A4CBD">
        <w:rPr>
          <w:rStyle w:val="a1"/>
          <w:rFonts w:ascii="Arial" w:hAnsi="Arial" w:cs="Arial"/>
          <w:b/>
          <w:bCs/>
          <w:color w:val="auto"/>
          <w:sz w:val="20"/>
          <w:szCs w:val="20"/>
        </w:rPr>
        <w:t>%</w:t>
      </w:r>
      <w:r w:rsidR="00B25F4F" w:rsidRPr="008A4CBD">
        <w:rPr>
          <w:rStyle w:val="a1"/>
          <w:rFonts w:ascii="Arial" w:hAnsi="Arial" w:cs="Arial"/>
          <w:b/>
          <w:bCs/>
          <w:color w:val="auto"/>
          <w:sz w:val="20"/>
          <w:szCs w:val="20"/>
        </w:rPr>
        <w:t xml:space="preserve"> το 2024</w:t>
      </w:r>
      <w:r w:rsidR="00B25F4F" w:rsidRPr="008A4CBD">
        <w:rPr>
          <w:rFonts w:ascii="Arial" w:hAnsi="Arial" w:cs="Arial"/>
          <w:sz w:val="20"/>
          <w:szCs w:val="20"/>
        </w:rPr>
        <w:t xml:space="preserve">. </w:t>
      </w:r>
      <w:r w:rsidR="00B25F4F" w:rsidRPr="008A4CBD">
        <w:rPr>
          <w:rFonts w:ascii="Arial" w:hAnsi="Arial" w:cs="Arial"/>
          <w:bCs/>
          <w:color w:val="auto"/>
          <w:sz w:val="20"/>
          <w:szCs w:val="20"/>
        </w:rPr>
        <w:t>Δηλαδή είχαμε τριπλασιασμό των ποσοστών σε μια τετραετία.</w:t>
      </w:r>
    </w:p>
    <w:p w14:paraId="68DA8ED5" w14:textId="6221F80E" w:rsidR="00762C50" w:rsidRPr="008A4CBD" w:rsidRDefault="00762C50" w:rsidP="006C239A">
      <w:pPr>
        <w:pStyle w:val="A0"/>
        <w:spacing w:line="276" w:lineRule="auto"/>
        <w:jc w:val="both"/>
        <w:rPr>
          <w:rFonts w:ascii="Arial" w:hAnsi="Arial" w:cs="Arial"/>
          <w:bCs/>
          <w:color w:val="223B4B"/>
          <w:sz w:val="21"/>
          <w:szCs w:val="20"/>
        </w:rPr>
      </w:pPr>
    </w:p>
    <w:p w14:paraId="23A66D0E" w14:textId="77777777" w:rsidR="00762C50" w:rsidRPr="008A4CBD" w:rsidRDefault="00762C50" w:rsidP="006C239A">
      <w:pPr>
        <w:pStyle w:val="A0"/>
        <w:spacing w:line="276" w:lineRule="auto"/>
        <w:jc w:val="both"/>
        <w:rPr>
          <w:rFonts w:ascii="Arial" w:hAnsi="Arial" w:cs="Arial"/>
          <w:bCs/>
          <w:color w:val="223B4B"/>
          <w:sz w:val="21"/>
          <w:szCs w:val="20"/>
        </w:rPr>
      </w:pPr>
    </w:p>
    <w:p w14:paraId="42B2663C" w14:textId="3D7BAC3C" w:rsidR="00762C50" w:rsidRPr="008A4CBD" w:rsidRDefault="009F005E" w:rsidP="006C239A">
      <w:pPr>
        <w:pStyle w:val="A0"/>
        <w:spacing w:line="276" w:lineRule="auto"/>
        <w:jc w:val="both"/>
        <w:rPr>
          <w:rFonts w:ascii="Arial" w:hAnsi="Arial" w:cs="Arial"/>
          <w:bCs/>
          <w:color w:val="223B4B"/>
          <w:sz w:val="21"/>
          <w:szCs w:val="20"/>
        </w:rPr>
      </w:pPr>
      <w:r w:rsidRPr="008A4CBD">
        <w:rPr>
          <w:rFonts w:ascii="Arial" w:hAnsi="Arial" w:cs="Arial"/>
          <w:noProof/>
        </w:rPr>
        <w:drawing>
          <wp:inline distT="0" distB="0" distL="0" distR="0" wp14:anchorId="4C8B610C" wp14:editId="6DE4F96A">
            <wp:extent cx="5981980" cy="336486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1980" cy="3364864"/>
                    </a:xfrm>
                    <a:prstGeom prst="rect">
                      <a:avLst/>
                    </a:prstGeom>
                  </pic:spPr>
                </pic:pic>
              </a:graphicData>
            </a:graphic>
          </wp:inline>
        </w:drawing>
      </w:r>
    </w:p>
    <w:p w14:paraId="5108F5D2" w14:textId="77777777" w:rsidR="00762C50" w:rsidRPr="008A4CBD" w:rsidRDefault="00762C50" w:rsidP="006C239A">
      <w:pPr>
        <w:pStyle w:val="A0"/>
        <w:spacing w:line="276" w:lineRule="auto"/>
        <w:jc w:val="both"/>
        <w:rPr>
          <w:rFonts w:ascii="Arial" w:hAnsi="Arial" w:cs="Arial"/>
          <w:bCs/>
          <w:color w:val="223B4B"/>
          <w:sz w:val="21"/>
          <w:szCs w:val="20"/>
        </w:rPr>
      </w:pPr>
    </w:p>
    <w:p w14:paraId="5FCB53F3" w14:textId="12202497" w:rsidR="00095B9E" w:rsidRPr="00F33C1E" w:rsidRDefault="00D44D4D" w:rsidP="006C239A">
      <w:pPr>
        <w:pStyle w:val="A0"/>
        <w:spacing w:line="276" w:lineRule="auto"/>
        <w:jc w:val="both"/>
        <w:rPr>
          <w:rFonts w:ascii="Arial" w:hAnsi="Arial" w:cs="Arial"/>
          <w:bCs/>
          <w:sz w:val="20"/>
          <w:szCs w:val="20"/>
        </w:rPr>
      </w:pPr>
      <w:r w:rsidRPr="00F33C1E">
        <w:rPr>
          <w:rFonts w:ascii="Arial" w:hAnsi="Arial" w:cs="Arial"/>
          <w:bCs/>
          <w:sz w:val="20"/>
          <w:szCs w:val="20"/>
        </w:rPr>
        <w:t>Από τα στοιχεία της έρευνας, φ</w:t>
      </w:r>
      <w:r w:rsidR="00095B9E" w:rsidRPr="00F33C1E">
        <w:rPr>
          <w:rFonts w:ascii="Arial" w:hAnsi="Arial" w:cs="Arial"/>
          <w:bCs/>
          <w:sz w:val="20"/>
          <w:szCs w:val="20"/>
        </w:rPr>
        <w:t xml:space="preserve">αίνεται πως </w:t>
      </w:r>
      <w:r w:rsidR="00095B9E" w:rsidRPr="00F33C1E">
        <w:rPr>
          <w:rFonts w:ascii="Arial" w:hAnsi="Arial" w:cs="Arial"/>
          <w:b/>
          <w:bCs/>
          <w:sz w:val="20"/>
          <w:szCs w:val="20"/>
        </w:rPr>
        <w:t xml:space="preserve">η ψηφιακή ετοιμότητα επηρεάζεται </w:t>
      </w:r>
      <w:r w:rsidR="00E91CE3" w:rsidRPr="00F33C1E">
        <w:rPr>
          <w:rFonts w:ascii="Arial" w:hAnsi="Arial" w:cs="Arial"/>
          <w:b/>
          <w:bCs/>
          <w:sz w:val="20"/>
          <w:szCs w:val="20"/>
        </w:rPr>
        <w:t xml:space="preserve">και </w:t>
      </w:r>
      <w:r w:rsidR="00095B9E" w:rsidRPr="00F33C1E">
        <w:rPr>
          <w:rFonts w:ascii="Arial" w:hAnsi="Arial" w:cs="Arial"/>
          <w:b/>
          <w:bCs/>
          <w:sz w:val="20"/>
          <w:szCs w:val="20"/>
        </w:rPr>
        <w:t>από το μέγεθος</w:t>
      </w:r>
      <w:r w:rsidR="00F82561" w:rsidRPr="00F33C1E">
        <w:rPr>
          <w:rFonts w:ascii="Arial" w:hAnsi="Arial" w:cs="Arial"/>
          <w:b/>
          <w:bCs/>
          <w:sz w:val="20"/>
          <w:szCs w:val="20"/>
        </w:rPr>
        <w:t>,</w:t>
      </w:r>
      <w:r w:rsidR="00095B9E" w:rsidRPr="00F33C1E">
        <w:rPr>
          <w:rFonts w:ascii="Arial" w:hAnsi="Arial" w:cs="Arial"/>
          <w:b/>
          <w:bCs/>
          <w:sz w:val="20"/>
          <w:szCs w:val="20"/>
        </w:rPr>
        <w:t xml:space="preserve"> αλλά και </w:t>
      </w:r>
      <w:r w:rsidR="00E91CE3" w:rsidRPr="00F33C1E">
        <w:rPr>
          <w:rFonts w:ascii="Arial" w:hAnsi="Arial" w:cs="Arial"/>
          <w:b/>
          <w:bCs/>
          <w:sz w:val="20"/>
          <w:szCs w:val="20"/>
        </w:rPr>
        <w:t xml:space="preserve">από </w:t>
      </w:r>
      <w:r w:rsidR="00095B9E" w:rsidRPr="00F33C1E">
        <w:rPr>
          <w:rFonts w:ascii="Arial" w:hAnsi="Arial" w:cs="Arial"/>
          <w:b/>
          <w:bCs/>
          <w:sz w:val="20"/>
          <w:szCs w:val="20"/>
        </w:rPr>
        <w:t>τον κλάδο των επιχειρήσεων.</w:t>
      </w:r>
      <w:r w:rsidR="00095B9E" w:rsidRPr="00F33C1E">
        <w:rPr>
          <w:rFonts w:ascii="Arial" w:hAnsi="Arial" w:cs="Arial"/>
          <w:bCs/>
          <w:sz w:val="20"/>
          <w:szCs w:val="20"/>
        </w:rPr>
        <w:t xml:space="preserve"> Οι μεγαλύτερες </w:t>
      </w:r>
      <w:r w:rsidR="008E59EB" w:rsidRPr="00F33C1E">
        <w:rPr>
          <w:rFonts w:ascii="Arial" w:hAnsi="Arial" w:cs="Arial"/>
          <w:bCs/>
          <w:sz w:val="20"/>
          <w:szCs w:val="20"/>
        </w:rPr>
        <w:t>επιχειρήσεις</w:t>
      </w:r>
      <w:r w:rsidR="00095B9E" w:rsidRPr="00F33C1E">
        <w:rPr>
          <w:rFonts w:ascii="Arial" w:hAnsi="Arial" w:cs="Arial"/>
          <w:bCs/>
          <w:sz w:val="20"/>
          <w:szCs w:val="20"/>
        </w:rPr>
        <w:t xml:space="preserve"> (με πάνω από 10 εργαζόμενους) </w:t>
      </w:r>
      <w:r w:rsidR="001C6A17" w:rsidRPr="00F33C1E">
        <w:rPr>
          <w:rFonts w:ascii="Arial" w:hAnsi="Arial" w:cs="Arial"/>
          <w:bCs/>
          <w:sz w:val="20"/>
          <w:szCs w:val="20"/>
        </w:rPr>
        <w:t xml:space="preserve">και οι επιχειρήσεις παροχής υπηρεσιών </w:t>
      </w:r>
      <w:r w:rsidR="00506A73" w:rsidRPr="00F33C1E">
        <w:rPr>
          <w:rFonts w:ascii="Arial" w:hAnsi="Arial" w:cs="Arial"/>
          <w:bCs/>
          <w:sz w:val="20"/>
          <w:szCs w:val="20"/>
        </w:rPr>
        <w:t>τοποθετούνται</w:t>
      </w:r>
      <w:r w:rsidR="001C6A17" w:rsidRPr="00F33C1E">
        <w:rPr>
          <w:rFonts w:ascii="Arial" w:hAnsi="Arial" w:cs="Arial"/>
          <w:bCs/>
          <w:sz w:val="20"/>
          <w:szCs w:val="20"/>
        </w:rPr>
        <w:t xml:space="preserve"> υψηλότερα στον δείκτη</w:t>
      </w:r>
      <w:r w:rsidR="00AB0FAC" w:rsidRPr="00F33C1E">
        <w:rPr>
          <w:rFonts w:ascii="Arial" w:hAnsi="Arial" w:cs="Arial"/>
          <w:bCs/>
          <w:sz w:val="20"/>
          <w:szCs w:val="20"/>
        </w:rPr>
        <w:t xml:space="preserve"> (</w:t>
      </w:r>
      <w:r w:rsidR="002B1782" w:rsidRPr="00F33C1E">
        <w:rPr>
          <w:rFonts w:ascii="Arial" w:hAnsi="Arial" w:cs="Arial"/>
          <w:bCs/>
          <w:sz w:val="20"/>
          <w:szCs w:val="20"/>
        </w:rPr>
        <w:t xml:space="preserve">με </w:t>
      </w:r>
      <w:r w:rsidR="00DE6586" w:rsidRPr="00F33C1E">
        <w:rPr>
          <w:rFonts w:ascii="Arial" w:hAnsi="Arial" w:cs="Arial"/>
          <w:bCs/>
          <w:sz w:val="20"/>
          <w:szCs w:val="20"/>
        </w:rPr>
        <w:t>Μ.Ο.</w:t>
      </w:r>
      <w:r w:rsidR="002B1782" w:rsidRPr="00F33C1E">
        <w:rPr>
          <w:rFonts w:ascii="Arial" w:hAnsi="Arial" w:cs="Arial"/>
          <w:bCs/>
          <w:sz w:val="20"/>
          <w:szCs w:val="20"/>
        </w:rPr>
        <w:t xml:space="preserve"> </w:t>
      </w:r>
      <w:r w:rsidR="00CB2B6F" w:rsidRPr="00F33C1E">
        <w:rPr>
          <w:rFonts w:ascii="Arial" w:hAnsi="Arial" w:cs="Arial"/>
          <w:bCs/>
          <w:sz w:val="20"/>
          <w:szCs w:val="20"/>
        </w:rPr>
        <w:t>5</w:t>
      </w:r>
      <w:r w:rsidR="002B1782" w:rsidRPr="00F33C1E">
        <w:rPr>
          <w:rFonts w:ascii="Arial" w:hAnsi="Arial" w:cs="Arial"/>
          <w:bCs/>
          <w:sz w:val="20"/>
          <w:szCs w:val="20"/>
        </w:rPr>
        <w:t>,</w:t>
      </w:r>
      <w:r w:rsidR="00CB2B6F" w:rsidRPr="00F33C1E">
        <w:rPr>
          <w:rFonts w:ascii="Arial" w:hAnsi="Arial" w:cs="Arial"/>
          <w:bCs/>
          <w:sz w:val="20"/>
          <w:szCs w:val="20"/>
        </w:rPr>
        <w:t>76</w:t>
      </w:r>
      <w:r w:rsidR="00AB0FAC" w:rsidRPr="00F33C1E">
        <w:rPr>
          <w:rFonts w:ascii="Arial" w:hAnsi="Arial" w:cs="Arial"/>
          <w:bCs/>
          <w:sz w:val="20"/>
          <w:szCs w:val="20"/>
        </w:rPr>
        <w:t>)</w:t>
      </w:r>
      <w:r w:rsidR="001C6A17" w:rsidRPr="00F33C1E">
        <w:rPr>
          <w:rFonts w:ascii="Arial" w:hAnsi="Arial" w:cs="Arial"/>
          <w:bCs/>
          <w:sz w:val="20"/>
          <w:szCs w:val="20"/>
        </w:rPr>
        <w:t xml:space="preserve">, </w:t>
      </w:r>
      <w:r w:rsidR="008E59EB" w:rsidRPr="00F33C1E">
        <w:rPr>
          <w:rFonts w:ascii="Arial" w:hAnsi="Arial" w:cs="Arial"/>
          <w:bCs/>
          <w:sz w:val="20"/>
          <w:szCs w:val="20"/>
        </w:rPr>
        <w:t xml:space="preserve">με τους κλάδους του </w:t>
      </w:r>
      <w:r w:rsidR="00CB2B6F" w:rsidRPr="00F33C1E">
        <w:rPr>
          <w:rFonts w:ascii="Arial" w:hAnsi="Arial" w:cs="Arial"/>
          <w:bCs/>
          <w:sz w:val="20"/>
          <w:szCs w:val="20"/>
        </w:rPr>
        <w:t>εμπορίου</w:t>
      </w:r>
      <w:r w:rsidR="00AB0FAC" w:rsidRPr="00F33C1E">
        <w:rPr>
          <w:rFonts w:ascii="Arial" w:hAnsi="Arial" w:cs="Arial"/>
          <w:bCs/>
          <w:sz w:val="20"/>
          <w:szCs w:val="20"/>
        </w:rPr>
        <w:t xml:space="preserve"> (</w:t>
      </w:r>
      <w:r w:rsidR="001E1D42" w:rsidRPr="00F33C1E">
        <w:rPr>
          <w:rFonts w:ascii="Arial" w:hAnsi="Arial" w:cs="Arial"/>
          <w:bCs/>
          <w:sz w:val="20"/>
          <w:szCs w:val="20"/>
        </w:rPr>
        <w:t>Μ</w:t>
      </w:r>
      <w:r w:rsidR="009B77E4" w:rsidRPr="00F33C1E">
        <w:rPr>
          <w:rFonts w:ascii="Arial" w:hAnsi="Arial" w:cs="Arial"/>
          <w:bCs/>
          <w:sz w:val="20"/>
          <w:szCs w:val="20"/>
        </w:rPr>
        <w:t>.</w:t>
      </w:r>
      <w:r w:rsidR="001E1D42" w:rsidRPr="00F33C1E">
        <w:rPr>
          <w:rFonts w:ascii="Arial" w:hAnsi="Arial" w:cs="Arial"/>
          <w:bCs/>
          <w:sz w:val="20"/>
          <w:szCs w:val="20"/>
        </w:rPr>
        <w:t>Ο</w:t>
      </w:r>
      <w:r w:rsidR="009B77E4" w:rsidRPr="00F33C1E">
        <w:rPr>
          <w:rFonts w:ascii="Arial" w:hAnsi="Arial" w:cs="Arial"/>
          <w:bCs/>
          <w:sz w:val="20"/>
          <w:szCs w:val="20"/>
        </w:rPr>
        <w:t>.</w:t>
      </w:r>
      <w:r w:rsidR="002B1782" w:rsidRPr="00F33C1E">
        <w:rPr>
          <w:rFonts w:ascii="Arial" w:hAnsi="Arial" w:cs="Arial"/>
          <w:bCs/>
          <w:sz w:val="20"/>
          <w:szCs w:val="20"/>
        </w:rPr>
        <w:t xml:space="preserve"> </w:t>
      </w:r>
      <w:r w:rsidR="00CB2B6F" w:rsidRPr="00F33C1E">
        <w:rPr>
          <w:rFonts w:ascii="Arial" w:hAnsi="Arial" w:cs="Arial"/>
          <w:bCs/>
          <w:sz w:val="20"/>
          <w:szCs w:val="20"/>
        </w:rPr>
        <w:t>5,37</w:t>
      </w:r>
      <w:r w:rsidR="00AB0FAC" w:rsidRPr="00F33C1E">
        <w:rPr>
          <w:rFonts w:ascii="Arial" w:hAnsi="Arial" w:cs="Arial"/>
          <w:bCs/>
          <w:sz w:val="20"/>
          <w:szCs w:val="20"/>
        </w:rPr>
        <w:t>)</w:t>
      </w:r>
      <w:r w:rsidR="008E59EB" w:rsidRPr="00F33C1E">
        <w:rPr>
          <w:rFonts w:ascii="Arial" w:hAnsi="Arial" w:cs="Arial"/>
          <w:bCs/>
          <w:sz w:val="20"/>
          <w:szCs w:val="20"/>
        </w:rPr>
        <w:t xml:space="preserve">, </w:t>
      </w:r>
      <w:r w:rsidR="00CB2B6F" w:rsidRPr="00F33C1E">
        <w:rPr>
          <w:rFonts w:ascii="Arial" w:hAnsi="Arial" w:cs="Arial"/>
          <w:bCs/>
          <w:sz w:val="20"/>
          <w:szCs w:val="20"/>
        </w:rPr>
        <w:t>των επιστημονικών δραστηριοτήτων</w:t>
      </w:r>
      <w:r w:rsidR="008E59EB" w:rsidRPr="00F33C1E">
        <w:rPr>
          <w:rFonts w:ascii="Arial" w:hAnsi="Arial" w:cs="Arial"/>
          <w:bCs/>
          <w:sz w:val="20"/>
          <w:szCs w:val="20"/>
        </w:rPr>
        <w:t xml:space="preserve"> </w:t>
      </w:r>
      <w:r w:rsidR="00AB0FAC" w:rsidRPr="00F33C1E">
        <w:rPr>
          <w:rFonts w:ascii="Arial" w:hAnsi="Arial" w:cs="Arial"/>
          <w:bCs/>
          <w:sz w:val="20"/>
          <w:szCs w:val="20"/>
        </w:rPr>
        <w:t>(</w:t>
      </w:r>
      <w:r w:rsidR="001E1D42" w:rsidRPr="00F33C1E">
        <w:rPr>
          <w:rFonts w:ascii="Arial" w:hAnsi="Arial" w:cs="Arial"/>
          <w:bCs/>
          <w:sz w:val="20"/>
          <w:szCs w:val="20"/>
        </w:rPr>
        <w:t>Μ</w:t>
      </w:r>
      <w:r w:rsidR="009B77E4" w:rsidRPr="00F33C1E">
        <w:rPr>
          <w:rFonts w:ascii="Arial" w:hAnsi="Arial" w:cs="Arial"/>
          <w:bCs/>
          <w:sz w:val="20"/>
          <w:szCs w:val="20"/>
        </w:rPr>
        <w:t>.</w:t>
      </w:r>
      <w:r w:rsidR="001E1D42" w:rsidRPr="00F33C1E">
        <w:rPr>
          <w:rFonts w:ascii="Arial" w:hAnsi="Arial" w:cs="Arial"/>
          <w:bCs/>
          <w:sz w:val="20"/>
          <w:szCs w:val="20"/>
        </w:rPr>
        <w:t>Ο</w:t>
      </w:r>
      <w:r w:rsidR="009B77E4" w:rsidRPr="00F33C1E">
        <w:rPr>
          <w:rFonts w:ascii="Arial" w:hAnsi="Arial" w:cs="Arial"/>
          <w:bCs/>
          <w:sz w:val="20"/>
          <w:szCs w:val="20"/>
        </w:rPr>
        <w:t>.</w:t>
      </w:r>
      <w:r w:rsidR="002B1782" w:rsidRPr="00F33C1E">
        <w:rPr>
          <w:rFonts w:ascii="Arial" w:hAnsi="Arial" w:cs="Arial"/>
          <w:bCs/>
          <w:sz w:val="20"/>
          <w:szCs w:val="20"/>
        </w:rPr>
        <w:t xml:space="preserve"> </w:t>
      </w:r>
      <w:r w:rsidR="00CB2B6F" w:rsidRPr="00F33C1E">
        <w:rPr>
          <w:rFonts w:ascii="Arial" w:hAnsi="Arial" w:cs="Arial"/>
          <w:bCs/>
          <w:sz w:val="20"/>
          <w:szCs w:val="20"/>
        </w:rPr>
        <w:t>5,31</w:t>
      </w:r>
      <w:r w:rsidR="002B1782" w:rsidRPr="00F33C1E">
        <w:rPr>
          <w:rFonts w:ascii="Arial" w:hAnsi="Arial" w:cs="Arial"/>
          <w:bCs/>
          <w:sz w:val="20"/>
          <w:szCs w:val="20"/>
        </w:rPr>
        <w:t>)</w:t>
      </w:r>
      <w:r w:rsidR="00AB0FAC" w:rsidRPr="00F33C1E">
        <w:rPr>
          <w:rFonts w:ascii="Arial" w:hAnsi="Arial" w:cs="Arial"/>
          <w:bCs/>
          <w:sz w:val="20"/>
          <w:szCs w:val="20"/>
        </w:rPr>
        <w:t xml:space="preserve"> </w:t>
      </w:r>
      <w:r w:rsidR="008E59EB" w:rsidRPr="00F33C1E">
        <w:rPr>
          <w:rFonts w:ascii="Arial" w:hAnsi="Arial" w:cs="Arial"/>
          <w:bCs/>
          <w:sz w:val="20"/>
          <w:szCs w:val="20"/>
        </w:rPr>
        <w:t xml:space="preserve">και της </w:t>
      </w:r>
      <w:r w:rsidR="00CB2B6F" w:rsidRPr="00F33C1E">
        <w:rPr>
          <w:rFonts w:ascii="Arial" w:hAnsi="Arial" w:cs="Arial"/>
          <w:bCs/>
          <w:sz w:val="20"/>
          <w:szCs w:val="20"/>
        </w:rPr>
        <w:t>βιομηχανίας-μεταποίησης</w:t>
      </w:r>
      <w:r w:rsidR="008E59EB" w:rsidRPr="00F33C1E">
        <w:rPr>
          <w:rFonts w:ascii="Arial" w:hAnsi="Arial" w:cs="Arial"/>
          <w:bCs/>
          <w:sz w:val="20"/>
          <w:szCs w:val="20"/>
        </w:rPr>
        <w:t xml:space="preserve"> </w:t>
      </w:r>
      <w:r w:rsidR="00AB0FAC" w:rsidRPr="00F33C1E">
        <w:rPr>
          <w:rFonts w:ascii="Arial" w:hAnsi="Arial" w:cs="Arial"/>
          <w:bCs/>
          <w:sz w:val="20"/>
          <w:szCs w:val="20"/>
        </w:rPr>
        <w:t>(</w:t>
      </w:r>
      <w:r w:rsidR="001E1D42" w:rsidRPr="00F33C1E">
        <w:rPr>
          <w:rFonts w:ascii="Arial" w:hAnsi="Arial" w:cs="Arial"/>
          <w:bCs/>
          <w:sz w:val="20"/>
          <w:szCs w:val="20"/>
        </w:rPr>
        <w:t>Μ.Ο</w:t>
      </w:r>
      <w:r w:rsidR="009B77E4" w:rsidRPr="00F33C1E">
        <w:rPr>
          <w:rFonts w:ascii="Arial" w:hAnsi="Arial" w:cs="Arial"/>
          <w:bCs/>
          <w:sz w:val="20"/>
          <w:szCs w:val="20"/>
        </w:rPr>
        <w:t>.</w:t>
      </w:r>
      <w:r w:rsidR="002B1782" w:rsidRPr="00F33C1E">
        <w:rPr>
          <w:rFonts w:ascii="Arial" w:hAnsi="Arial" w:cs="Arial"/>
          <w:bCs/>
          <w:sz w:val="20"/>
          <w:szCs w:val="20"/>
        </w:rPr>
        <w:t xml:space="preserve"> </w:t>
      </w:r>
      <w:r w:rsidR="00CB2B6F" w:rsidRPr="00F33C1E">
        <w:rPr>
          <w:rFonts w:ascii="Arial" w:hAnsi="Arial" w:cs="Arial"/>
          <w:bCs/>
          <w:sz w:val="20"/>
          <w:szCs w:val="20"/>
        </w:rPr>
        <w:t>5,26</w:t>
      </w:r>
      <w:r w:rsidR="003017DB" w:rsidRPr="00F33C1E">
        <w:rPr>
          <w:rFonts w:ascii="Arial" w:hAnsi="Arial" w:cs="Arial"/>
          <w:bCs/>
          <w:sz w:val="20"/>
          <w:szCs w:val="20"/>
        </w:rPr>
        <w:t xml:space="preserve">) </w:t>
      </w:r>
      <w:r w:rsidR="008E59EB" w:rsidRPr="00F33C1E">
        <w:rPr>
          <w:rFonts w:ascii="Arial" w:hAnsi="Arial" w:cs="Arial"/>
          <w:bCs/>
          <w:sz w:val="20"/>
          <w:szCs w:val="20"/>
        </w:rPr>
        <w:t xml:space="preserve">να έπονται. </w:t>
      </w:r>
      <w:r w:rsidR="00BA7A63" w:rsidRPr="00F33C1E">
        <w:rPr>
          <w:rFonts w:ascii="Arial" w:hAnsi="Arial" w:cs="Arial"/>
          <w:bCs/>
          <w:sz w:val="20"/>
          <w:szCs w:val="20"/>
        </w:rPr>
        <w:t>Για παράδειγμα το 4</w:t>
      </w:r>
      <w:r w:rsidR="00E44CDA" w:rsidRPr="00F33C1E">
        <w:rPr>
          <w:rFonts w:ascii="Arial" w:hAnsi="Arial" w:cs="Arial"/>
          <w:bCs/>
          <w:sz w:val="20"/>
          <w:szCs w:val="20"/>
        </w:rPr>
        <w:t>7</w:t>
      </w:r>
      <w:r w:rsidR="00BA7A63" w:rsidRPr="00F33C1E">
        <w:rPr>
          <w:rFonts w:ascii="Arial" w:hAnsi="Arial" w:cs="Arial"/>
          <w:bCs/>
          <w:sz w:val="20"/>
          <w:szCs w:val="20"/>
        </w:rPr>
        <w:t xml:space="preserve">% των ΜμΕ με 10 </w:t>
      </w:r>
      <w:r w:rsidR="00CB2B6F" w:rsidRPr="00F33C1E">
        <w:rPr>
          <w:rFonts w:ascii="Arial" w:hAnsi="Arial" w:cs="Arial"/>
          <w:bCs/>
          <w:sz w:val="20"/>
          <w:szCs w:val="20"/>
        </w:rPr>
        <w:t xml:space="preserve">έως 50 </w:t>
      </w:r>
      <w:r w:rsidR="00BA7A63" w:rsidRPr="00F33C1E">
        <w:rPr>
          <w:rFonts w:ascii="Arial" w:hAnsi="Arial" w:cs="Arial"/>
          <w:bCs/>
          <w:sz w:val="20"/>
          <w:szCs w:val="20"/>
        </w:rPr>
        <w:t>εργαζόμενους βρίσκεται στο προχωρημένο στάδιο (</w:t>
      </w:r>
      <w:r w:rsidR="00FC7A7F" w:rsidRPr="00F33C1E">
        <w:rPr>
          <w:rFonts w:ascii="Arial" w:hAnsi="Arial" w:cs="Arial"/>
          <w:bCs/>
          <w:sz w:val="20"/>
          <w:szCs w:val="20"/>
        </w:rPr>
        <w:t>Α</w:t>
      </w:r>
      <w:r w:rsidR="00BA7A63" w:rsidRPr="00F33C1E">
        <w:rPr>
          <w:rFonts w:ascii="Arial" w:hAnsi="Arial" w:cs="Arial"/>
          <w:bCs/>
          <w:sz w:val="20"/>
          <w:szCs w:val="20"/>
        </w:rPr>
        <w:t xml:space="preserve">dvanced) και μόλις το </w:t>
      </w:r>
      <w:r w:rsidR="00E44CDA" w:rsidRPr="00F33C1E">
        <w:rPr>
          <w:rFonts w:ascii="Arial" w:hAnsi="Arial" w:cs="Arial"/>
          <w:bCs/>
          <w:sz w:val="20"/>
          <w:szCs w:val="20"/>
        </w:rPr>
        <w:t>26</w:t>
      </w:r>
      <w:r w:rsidR="00BA7A63" w:rsidRPr="00F33C1E">
        <w:rPr>
          <w:rFonts w:ascii="Arial" w:hAnsi="Arial" w:cs="Arial"/>
          <w:bCs/>
          <w:sz w:val="20"/>
          <w:szCs w:val="20"/>
        </w:rPr>
        <w:t>%</w:t>
      </w:r>
      <w:r w:rsidR="00CD379F" w:rsidRPr="00F33C1E">
        <w:rPr>
          <w:rFonts w:ascii="Arial" w:hAnsi="Arial" w:cs="Arial"/>
          <w:bCs/>
          <w:sz w:val="20"/>
          <w:szCs w:val="20"/>
        </w:rPr>
        <w:t xml:space="preserve"> </w:t>
      </w:r>
      <w:r w:rsidR="00BA7A63" w:rsidRPr="00F33C1E">
        <w:rPr>
          <w:rFonts w:ascii="Arial" w:hAnsi="Arial" w:cs="Arial"/>
          <w:bCs/>
          <w:sz w:val="20"/>
          <w:szCs w:val="20"/>
        </w:rPr>
        <w:t xml:space="preserve">των ΜμΕ με </w:t>
      </w:r>
      <w:r w:rsidR="00E44CDA" w:rsidRPr="00F33C1E">
        <w:rPr>
          <w:rFonts w:ascii="Arial" w:hAnsi="Arial" w:cs="Arial"/>
          <w:bCs/>
          <w:sz w:val="20"/>
          <w:szCs w:val="20"/>
        </w:rPr>
        <w:t>1</w:t>
      </w:r>
      <w:r w:rsidR="00BA7A63" w:rsidRPr="00F33C1E">
        <w:rPr>
          <w:rFonts w:ascii="Arial" w:hAnsi="Arial" w:cs="Arial"/>
          <w:bCs/>
          <w:sz w:val="20"/>
          <w:szCs w:val="20"/>
        </w:rPr>
        <w:t>-</w:t>
      </w:r>
      <w:r w:rsidR="00E44CDA" w:rsidRPr="00F33C1E">
        <w:rPr>
          <w:rFonts w:ascii="Arial" w:hAnsi="Arial" w:cs="Arial"/>
          <w:bCs/>
          <w:sz w:val="20"/>
          <w:szCs w:val="20"/>
        </w:rPr>
        <w:t>10</w:t>
      </w:r>
      <w:r w:rsidR="00BA7A63" w:rsidRPr="00F33C1E">
        <w:rPr>
          <w:rFonts w:ascii="Arial" w:hAnsi="Arial" w:cs="Arial"/>
          <w:bCs/>
          <w:sz w:val="20"/>
          <w:szCs w:val="20"/>
        </w:rPr>
        <w:t xml:space="preserve"> εργαζόμενους.</w:t>
      </w:r>
      <w:r w:rsidR="00B07490" w:rsidRPr="00F33C1E">
        <w:rPr>
          <w:rFonts w:ascii="Arial" w:hAnsi="Arial" w:cs="Arial"/>
          <w:bCs/>
          <w:sz w:val="20"/>
          <w:szCs w:val="20"/>
        </w:rPr>
        <w:t xml:space="preserve"> </w:t>
      </w:r>
    </w:p>
    <w:p w14:paraId="2FFD12C1" w14:textId="77777777" w:rsidR="00B07490" w:rsidRPr="008A4CBD" w:rsidRDefault="00B07490" w:rsidP="006C239A">
      <w:pPr>
        <w:pStyle w:val="A0"/>
        <w:spacing w:line="276" w:lineRule="auto"/>
        <w:jc w:val="both"/>
        <w:rPr>
          <w:rFonts w:ascii="Arial" w:hAnsi="Arial" w:cs="Arial"/>
          <w:bCs/>
          <w:sz w:val="21"/>
          <w:szCs w:val="20"/>
        </w:rPr>
      </w:pPr>
    </w:p>
    <w:p w14:paraId="107DBB96" w14:textId="77777777" w:rsidR="00762C50" w:rsidRPr="008A4CBD" w:rsidRDefault="00762C50" w:rsidP="006C239A">
      <w:pPr>
        <w:pStyle w:val="A0"/>
        <w:spacing w:line="276" w:lineRule="auto"/>
        <w:jc w:val="both"/>
        <w:rPr>
          <w:rFonts w:ascii="Arial" w:hAnsi="Arial" w:cs="Arial"/>
          <w:bCs/>
          <w:sz w:val="21"/>
          <w:szCs w:val="20"/>
        </w:rPr>
      </w:pPr>
    </w:p>
    <w:p w14:paraId="5BA00737" w14:textId="77777777" w:rsidR="00F33C1E" w:rsidRPr="00B81C86" w:rsidRDefault="00F33C1E" w:rsidP="00AD7B8A">
      <w:pPr>
        <w:pStyle w:val="A0"/>
        <w:spacing w:line="276" w:lineRule="auto"/>
        <w:rPr>
          <w:rFonts w:ascii="Arial" w:hAnsi="Arial" w:cs="Arial"/>
          <w:b/>
          <w:bCs/>
          <w:color w:val="A7A7A7" w:themeColor="text2"/>
          <w:sz w:val="36"/>
          <w:szCs w:val="36"/>
          <w14:textOutline w14:w="0" w14:cap="rnd" w14:cmpd="sng" w14:algn="ctr">
            <w14:noFill/>
            <w14:prstDash w14:val="solid"/>
            <w14:bevel/>
          </w14:textOutline>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pPr>
    </w:p>
    <w:p w14:paraId="630FF873" w14:textId="77777777" w:rsidR="00F33C1E" w:rsidRPr="00B81C86" w:rsidRDefault="00F33C1E" w:rsidP="00AD7B8A">
      <w:pPr>
        <w:pStyle w:val="A0"/>
        <w:spacing w:line="276" w:lineRule="auto"/>
        <w:rPr>
          <w:rFonts w:ascii="Arial" w:hAnsi="Arial" w:cs="Arial"/>
          <w:b/>
          <w:bCs/>
          <w:color w:val="A7A7A7" w:themeColor="text2"/>
          <w:sz w:val="36"/>
          <w:szCs w:val="36"/>
          <w14:textOutline w14:w="0" w14:cap="rnd" w14:cmpd="sng" w14:algn="ctr">
            <w14:noFill/>
            <w14:prstDash w14:val="solid"/>
            <w14:bevel/>
          </w14:textOutline>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pPr>
    </w:p>
    <w:p w14:paraId="08475BC0" w14:textId="77777777" w:rsidR="00F33C1E" w:rsidRPr="00B81C86" w:rsidRDefault="00F33C1E" w:rsidP="00AD7B8A">
      <w:pPr>
        <w:pStyle w:val="A0"/>
        <w:spacing w:line="276" w:lineRule="auto"/>
        <w:rPr>
          <w:rFonts w:ascii="Arial" w:hAnsi="Arial" w:cs="Arial"/>
          <w:b/>
          <w:bCs/>
          <w:color w:val="A7A7A7" w:themeColor="text2"/>
          <w:sz w:val="36"/>
          <w:szCs w:val="36"/>
          <w14:textOutline w14:w="0" w14:cap="rnd" w14:cmpd="sng" w14:algn="ctr">
            <w14:noFill/>
            <w14:prstDash w14:val="solid"/>
            <w14:bevel/>
          </w14:textOutline>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pPr>
    </w:p>
    <w:p w14:paraId="36FE0BF7" w14:textId="77777777" w:rsidR="00F33C1E" w:rsidRPr="00B81C86" w:rsidRDefault="00F33C1E" w:rsidP="00AD7B8A">
      <w:pPr>
        <w:pStyle w:val="A0"/>
        <w:spacing w:line="276" w:lineRule="auto"/>
        <w:rPr>
          <w:rFonts w:ascii="Arial" w:hAnsi="Arial" w:cs="Arial"/>
          <w:b/>
          <w:bCs/>
          <w:color w:val="A7A7A7" w:themeColor="text2"/>
          <w:sz w:val="36"/>
          <w:szCs w:val="36"/>
          <w14:textOutline w14:w="0" w14:cap="rnd" w14:cmpd="sng" w14:algn="ctr">
            <w14:noFill/>
            <w14:prstDash w14:val="solid"/>
            <w14:bevel/>
          </w14:textOutline>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pPr>
    </w:p>
    <w:p w14:paraId="59C884BF" w14:textId="34979A0F" w:rsidR="00DB1CAD" w:rsidRPr="00B81C86" w:rsidRDefault="006C239A" w:rsidP="00AD7B8A">
      <w:pPr>
        <w:pStyle w:val="A0"/>
        <w:spacing w:line="276" w:lineRule="auto"/>
        <w:rPr>
          <w:rFonts w:ascii="Arial" w:hAnsi="Arial" w:cs="Arial"/>
          <w:b/>
          <w:bCs/>
          <w:color w:val="0071BC"/>
          <w:sz w:val="32"/>
          <w:szCs w:val="32"/>
          <w14:textOutline w14:w="0" w14:cap="rnd" w14:cmpd="sng" w14:algn="ctr">
            <w14:noFill/>
            <w14:prstDash w14:val="solid"/>
            <w14:bevel/>
          </w14:textOutline>
        </w:rPr>
      </w:pPr>
      <w:r w:rsidRPr="000D393F">
        <w:rPr>
          <w:rFonts w:ascii="Arial" w:hAnsi="Arial" w:cs="Arial"/>
          <w:b/>
          <w:bCs/>
          <w:color w:val="0071BC"/>
          <w:sz w:val="32"/>
          <w:szCs w:val="32"/>
          <w14:textOutline w14:w="0" w14:cap="rnd" w14:cmpd="sng" w14:algn="ctr">
            <w14:noFill/>
            <w14:prstDash w14:val="solid"/>
            <w14:bevel/>
          </w14:textOutline>
        </w:rPr>
        <w:t>Αύ</w:t>
      </w:r>
      <w:r w:rsidR="00B22BE4" w:rsidRPr="000D393F">
        <w:rPr>
          <w:rFonts w:ascii="Arial" w:hAnsi="Arial" w:cs="Arial"/>
          <w:b/>
          <w:bCs/>
          <w:color w:val="0071BC"/>
          <w:sz w:val="32"/>
          <w:szCs w:val="32"/>
          <w14:textOutline w14:w="0" w14:cap="rnd" w14:cmpd="sng" w14:algn="ctr">
            <w14:noFill/>
            <w14:prstDash w14:val="solid"/>
            <w14:bevel/>
          </w14:textOutline>
        </w:rPr>
        <w:t>ξηση πωλήσεων και μείωση κόστους τ</w:t>
      </w:r>
      <w:r w:rsidR="009F72D0" w:rsidRPr="000D393F">
        <w:rPr>
          <w:rFonts w:ascii="Arial" w:hAnsi="Arial" w:cs="Arial"/>
          <w:b/>
          <w:bCs/>
          <w:color w:val="0071BC"/>
          <w:sz w:val="32"/>
          <w:szCs w:val="32"/>
          <w14:textOutline w14:w="0" w14:cap="rnd" w14:cmpd="sng" w14:algn="ctr">
            <w14:noFill/>
            <w14:prstDash w14:val="solid"/>
            <w14:bevel/>
          </w14:textOutline>
        </w:rPr>
        <w:t>α</w:t>
      </w:r>
      <w:r w:rsidR="00AD7651" w:rsidRPr="000D393F">
        <w:rPr>
          <w:rFonts w:ascii="Arial" w:hAnsi="Arial" w:cs="Arial"/>
          <w:b/>
          <w:bCs/>
          <w:color w:val="0071BC"/>
          <w:sz w:val="32"/>
          <w:szCs w:val="32"/>
          <w14:textOutline w14:w="0" w14:cap="rnd" w14:cmpd="sng" w14:algn="ctr">
            <w14:noFill/>
            <w14:prstDash w14:val="solid"/>
            <w14:bevel/>
          </w14:textOutline>
        </w:rPr>
        <w:t xml:space="preserve"> οφέλη </w:t>
      </w:r>
      <w:r w:rsidR="009F72D0" w:rsidRPr="000D393F">
        <w:rPr>
          <w:rFonts w:ascii="Arial" w:hAnsi="Arial" w:cs="Arial"/>
          <w:b/>
          <w:bCs/>
          <w:color w:val="0071BC"/>
          <w:sz w:val="32"/>
          <w:szCs w:val="32"/>
          <w14:textOutline w14:w="0" w14:cap="rnd" w14:cmpd="sng" w14:algn="ctr">
            <w14:noFill/>
            <w14:prstDash w14:val="solid"/>
            <w14:bevel/>
          </w14:textOutline>
        </w:rPr>
        <w:t xml:space="preserve">της χρήσης ψηφιακών τεχνολογιών </w:t>
      </w:r>
    </w:p>
    <w:p w14:paraId="22C6A264" w14:textId="77777777" w:rsidR="000D393F" w:rsidRPr="00B81C86" w:rsidRDefault="000D393F" w:rsidP="00AD7B8A">
      <w:pPr>
        <w:pStyle w:val="A0"/>
        <w:spacing w:line="276" w:lineRule="auto"/>
        <w:rPr>
          <w:rFonts w:ascii="Arial" w:hAnsi="Arial" w:cs="Arial"/>
          <w:b/>
          <w:bCs/>
          <w:color w:val="0071BC"/>
          <w:sz w:val="21"/>
          <w:szCs w:val="20"/>
          <w:u w:val="single"/>
        </w:rPr>
      </w:pPr>
    </w:p>
    <w:p w14:paraId="7C996BB9" w14:textId="4DE5A1E3" w:rsidR="00AD7B8A" w:rsidRPr="008A4CBD" w:rsidRDefault="009F005E" w:rsidP="001C73B6">
      <w:pPr>
        <w:pStyle w:val="A0"/>
        <w:spacing w:line="276" w:lineRule="auto"/>
        <w:jc w:val="center"/>
        <w:rPr>
          <w:rFonts w:ascii="Arial" w:hAnsi="Arial" w:cs="Arial"/>
          <w:bCs/>
          <w:sz w:val="21"/>
          <w:szCs w:val="20"/>
        </w:rPr>
      </w:pPr>
      <w:r w:rsidRPr="008A4CBD">
        <w:rPr>
          <w:rFonts w:ascii="Arial" w:hAnsi="Arial" w:cs="Arial"/>
          <w:noProof/>
        </w:rPr>
        <w:drawing>
          <wp:inline distT="0" distB="0" distL="0" distR="0" wp14:anchorId="7D805382" wp14:editId="2F97CECA">
            <wp:extent cx="6026008" cy="33896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6008" cy="3389630"/>
                    </a:xfrm>
                    <a:prstGeom prst="rect">
                      <a:avLst/>
                    </a:prstGeom>
                  </pic:spPr>
                </pic:pic>
              </a:graphicData>
            </a:graphic>
          </wp:inline>
        </w:drawing>
      </w:r>
    </w:p>
    <w:p w14:paraId="24C69E55" w14:textId="77777777" w:rsidR="00AD7B8A" w:rsidRPr="008A4CBD" w:rsidRDefault="00AD7B8A" w:rsidP="006C239A">
      <w:pPr>
        <w:pStyle w:val="A0"/>
        <w:spacing w:line="276" w:lineRule="auto"/>
        <w:jc w:val="both"/>
        <w:rPr>
          <w:rFonts w:ascii="Arial" w:hAnsi="Arial" w:cs="Arial"/>
          <w:sz w:val="21"/>
          <w:szCs w:val="20"/>
        </w:rPr>
      </w:pPr>
    </w:p>
    <w:p w14:paraId="72B4DBBF" w14:textId="33E967B7" w:rsidR="00CD2675" w:rsidRPr="000D393F" w:rsidRDefault="00CD2675" w:rsidP="006C239A">
      <w:pPr>
        <w:pStyle w:val="A0"/>
        <w:spacing w:line="276" w:lineRule="auto"/>
        <w:jc w:val="both"/>
        <w:rPr>
          <w:rFonts w:ascii="Arial" w:hAnsi="Arial" w:cs="Arial"/>
          <w:bCs/>
          <w:sz w:val="20"/>
          <w:szCs w:val="20"/>
        </w:rPr>
      </w:pPr>
      <w:r w:rsidRPr="000D393F">
        <w:rPr>
          <w:rFonts w:ascii="Arial" w:hAnsi="Arial" w:cs="Arial"/>
          <w:sz w:val="20"/>
          <w:szCs w:val="20"/>
        </w:rPr>
        <w:t>Ποσοτικά οφέλη</w:t>
      </w:r>
      <w:r w:rsidRPr="000D393F">
        <w:rPr>
          <w:rFonts w:ascii="Arial" w:hAnsi="Arial" w:cs="Arial"/>
          <w:bCs/>
          <w:sz w:val="20"/>
          <w:szCs w:val="20"/>
        </w:rPr>
        <w:t xml:space="preserve"> </w:t>
      </w:r>
      <w:r w:rsidRPr="000D393F">
        <w:rPr>
          <w:rFonts w:ascii="Arial" w:hAnsi="Arial" w:cs="Arial"/>
          <w:sz w:val="20"/>
          <w:szCs w:val="20"/>
        </w:rPr>
        <w:t>και μάλιστα σε σημαντικά ποσοστά</w:t>
      </w:r>
      <w:r w:rsidRPr="000D393F">
        <w:rPr>
          <w:rFonts w:ascii="Arial" w:hAnsi="Arial" w:cs="Arial"/>
          <w:bCs/>
          <w:sz w:val="20"/>
          <w:szCs w:val="20"/>
        </w:rPr>
        <w:t xml:space="preserve"> κατέγραψαν οι ΜμΕ </w:t>
      </w:r>
      <w:r w:rsidR="00AD7651" w:rsidRPr="000D393F">
        <w:rPr>
          <w:rFonts w:ascii="Arial" w:hAnsi="Arial" w:cs="Arial"/>
          <w:bCs/>
          <w:sz w:val="20"/>
          <w:szCs w:val="20"/>
        </w:rPr>
        <w:t xml:space="preserve">από την αξιοποίηση των </w:t>
      </w:r>
      <w:r w:rsidRPr="000D393F">
        <w:rPr>
          <w:rFonts w:ascii="Arial" w:hAnsi="Arial" w:cs="Arial"/>
          <w:bCs/>
          <w:sz w:val="20"/>
          <w:szCs w:val="20"/>
        </w:rPr>
        <w:t xml:space="preserve">ψηφιακών </w:t>
      </w:r>
      <w:r w:rsidR="00AD7651" w:rsidRPr="000D393F">
        <w:rPr>
          <w:rFonts w:ascii="Arial" w:hAnsi="Arial" w:cs="Arial"/>
          <w:bCs/>
          <w:sz w:val="20"/>
          <w:szCs w:val="20"/>
        </w:rPr>
        <w:t xml:space="preserve">τεχνολογιών, </w:t>
      </w:r>
      <w:r w:rsidR="005E2864" w:rsidRPr="000D393F">
        <w:rPr>
          <w:rFonts w:ascii="Arial" w:hAnsi="Arial" w:cs="Arial"/>
          <w:bCs/>
          <w:sz w:val="20"/>
          <w:szCs w:val="20"/>
        </w:rPr>
        <w:t>με</w:t>
      </w:r>
      <w:r w:rsidR="00EF7ED7" w:rsidRPr="000D393F">
        <w:rPr>
          <w:rFonts w:ascii="Arial" w:hAnsi="Arial" w:cs="Arial"/>
          <w:bCs/>
          <w:sz w:val="20"/>
          <w:szCs w:val="20"/>
        </w:rPr>
        <w:t xml:space="preserve"> </w:t>
      </w:r>
      <w:r w:rsidR="00B42078" w:rsidRPr="000D393F">
        <w:rPr>
          <w:rFonts w:ascii="Arial" w:hAnsi="Arial" w:cs="Arial"/>
          <w:bCs/>
          <w:sz w:val="20"/>
          <w:szCs w:val="20"/>
        </w:rPr>
        <w:t>7</w:t>
      </w:r>
      <w:r w:rsidR="00EF7ED7" w:rsidRPr="000D393F">
        <w:rPr>
          <w:rFonts w:ascii="Arial" w:hAnsi="Arial" w:cs="Arial"/>
          <w:bCs/>
          <w:sz w:val="20"/>
          <w:szCs w:val="20"/>
        </w:rPr>
        <w:t xml:space="preserve"> στις </w:t>
      </w:r>
      <w:r w:rsidR="00B42078" w:rsidRPr="000D393F">
        <w:rPr>
          <w:rFonts w:ascii="Arial" w:hAnsi="Arial" w:cs="Arial"/>
          <w:bCs/>
          <w:sz w:val="20"/>
          <w:szCs w:val="20"/>
        </w:rPr>
        <w:t>10</w:t>
      </w:r>
      <w:r w:rsidR="00EF7ED7" w:rsidRPr="000D393F">
        <w:rPr>
          <w:rFonts w:ascii="Arial" w:hAnsi="Arial" w:cs="Arial"/>
          <w:bCs/>
          <w:sz w:val="20"/>
          <w:szCs w:val="20"/>
        </w:rPr>
        <w:t xml:space="preserve"> </w:t>
      </w:r>
      <w:r w:rsidR="006956AC" w:rsidRPr="000D393F">
        <w:rPr>
          <w:rFonts w:ascii="Arial" w:hAnsi="Arial" w:cs="Arial"/>
          <w:bCs/>
          <w:sz w:val="20"/>
          <w:szCs w:val="20"/>
        </w:rPr>
        <w:t xml:space="preserve">ΜμΕ </w:t>
      </w:r>
      <w:r w:rsidR="00EF7ED7" w:rsidRPr="000D393F">
        <w:rPr>
          <w:rFonts w:ascii="Arial" w:hAnsi="Arial" w:cs="Arial"/>
          <w:bCs/>
          <w:sz w:val="20"/>
          <w:szCs w:val="20"/>
        </w:rPr>
        <w:t xml:space="preserve"> </w:t>
      </w:r>
      <w:r w:rsidR="005E2864" w:rsidRPr="000D393F">
        <w:rPr>
          <w:rFonts w:ascii="Arial" w:hAnsi="Arial" w:cs="Arial"/>
          <w:bCs/>
          <w:sz w:val="20"/>
          <w:szCs w:val="20"/>
        </w:rPr>
        <w:t xml:space="preserve">να διαπιστώνουν </w:t>
      </w:r>
      <w:r w:rsidR="009F72D0" w:rsidRPr="000D393F">
        <w:rPr>
          <w:rFonts w:ascii="Arial" w:hAnsi="Arial" w:cs="Arial"/>
          <w:bCs/>
          <w:sz w:val="20"/>
          <w:szCs w:val="20"/>
        </w:rPr>
        <w:t>αύξηση πωλήσεων (6</w:t>
      </w:r>
      <w:r w:rsidR="00B42078" w:rsidRPr="000D393F">
        <w:rPr>
          <w:rFonts w:ascii="Arial" w:hAnsi="Arial" w:cs="Arial"/>
          <w:bCs/>
          <w:sz w:val="20"/>
          <w:szCs w:val="20"/>
        </w:rPr>
        <w:t>9</w:t>
      </w:r>
      <w:r w:rsidR="009F72D0" w:rsidRPr="000D393F">
        <w:rPr>
          <w:rFonts w:ascii="Arial" w:hAnsi="Arial" w:cs="Arial"/>
          <w:bCs/>
          <w:sz w:val="20"/>
          <w:szCs w:val="20"/>
        </w:rPr>
        <w:t>%) και</w:t>
      </w:r>
      <w:r w:rsidR="00EF7ED7" w:rsidRPr="000D393F">
        <w:rPr>
          <w:rFonts w:ascii="Arial" w:hAnsi="Arial" w:cs="Arial"/>
          <w:bCs/>
          <w:sz w:val="20"/>
          <w:szCs w:val="20"/>
        </w:rPr>
        <w:t xml:space="preserve"> </w:t>
      </w:r>
      <w:r w:rsidR="009F72D0" w:rsidRPr="000D393F">
        <w:rPr>
          <w:rFonts w:ascii="Arial" w:hAnsi="Arial" w:cs="Arial"/>
          <w:bCs/>
          <w:sz w:val="20"/>
          <w:szCs w:val="20"/>
        </w:rPr>
        <w:t>μείωση κόστους (</w:t>
      </w:r>
      <w:r w:rsidR="00EF7ED7" w:rsidRPr="000D393F">
        <w:rPr>
          <w:rFonts w:ascii="Arial" w:hAnsi="Arial" w:cs="Arial"/>
          <w:bCs/>
          <w:sz w:val="20"/>
          <w:szCs w:val="20"/>
        </w:rPr>
        <w:t>5</w:t>
      </w:r>
      <w:r w:rsidR="00B42078" w:rsidRPr="000D393F">
        <w:rPr>
          <w:rFonts w:ascii="Arial" w:hAnsi="Arial" w:cs="Arial"/>
          <w:bCs/>
          <w:sz w:val="20"/>
          <w:szCs w:val="20"/>
        </w:rPr>
        <w:t>8</w:t>
      </w:r>
      <w:r w:rsidR="00EF7ED7" w:rsidRPr="000D393F">
        <w:rPr>
          <w:rFonts w:ascii="Arial" w:hAnsi="Arial" w:cs="Arial"/>
          <w:bCs/>
          <w:sz w:val="20"/>
          <w:szCs w:val="20"/>
        </w:rPr>
        <w:t>%</w:t>
      </w:r>
      <w:r w:rsidR="009F72D0" w:rsidRPr="000D393F">
        <w:rPr>
          <w:rFonts w:ascii="Arial" w:hAnsi="Arial" w:cs="Arial"/>
          <w:bCs/>
          <w:sz w:val="20"/>
          <w:szCs w:val="20"/>
        </w:rPr>
        <w:t>)</w:t>
      </w:r>
      <w:r w:rsidR="00D676D8" w:rsidRPr="000D393F">
        <w:rPr>
          <w:rFonts w:ascii="Arial" w:hAnsi="Arial" w:cs="Arial"/>
          <w:bCs/>
          <w:sz w:val="20"/>
          <w:szCs w:val="20"/>
        </w:rPr>
        <w:t>.</w:t>
      </w:r>
      <w:r w:rsidR="00EF7ED7" w:rsidRPr="000D393F">
        <w:rPr>
          <w:rFonts w:ascii="Arial" w:hAnsi="Arial" w:cs="Arial"/>
          <w:bCs/>
          <w:sz w:val="20"/>
          <w:szCs w:val="20"/>
        </w:rPr>
        <w:t xml:space="preserve"> </w:t>
      </w:r>
      <w:r w:rsidRPr="000D393F">
        <w:rPr>
          <w:rFonts w:ascii="Arial" w:hAnsi="Arial" w:cs="Arial"/>
          <w:bCs/>
          <w:sz w:val="20"/>
          <w:szCs w:val="20"/>
        </w:rPr>
        <w:t>Επιπλέον, από το 6</w:t>
      </w:r>
      <w:r w:rsidR="00B42078" w:rsidRPr="000D393F">
        <w:rPr>
          <w:rFonts w:ascii="Arial" w:hAnsi="Arial" w:cs="Arial"/>
          <w:bCs/>
          <w:sz w:val="20"/>
          <w:szCs w:val="20"/>
        </w:rPr>
        <w:t>9</w:t>
      </w:r>
      <w:r w:rsidRPr="000D393F">
        <w:rPr>
          <w:rFonts w:ascii="Arial" w:hAnsi="Arial" w:cs="Arial"/>
          <w:bCs/>
          <w:sz w:val="20"/>
          <w:szCs w:val="20"/>
        </w:rPr>
        <w:t xml:space="preserve">% των ΜμΕ που δήλωσαν ικανοποιητική αύξηση πωλήσεων, το </w:t>
      </w:r>
      <w:r w:rsidR="00B42078" w:rsidRPr="000D393F">
        <w:rPr>
          <w:rFonts w:ascii="Arial" w:hAnsi="Arial" w:cs="Arial"/>
          <w:bCs/>
          <w:sz w:val="20"/>
          <w:szCs w:val="20"/>
        </w:rPr>
        <w:t>38</w:t>
      </w:r>
      <w:r w:rsidRPr="000D393F">
        <w:rPr>
          <w:rFonts w:ascii="Arial" w:hAnsi="Arial" w:cs="Arial"/>
          <w:bCs/>
          <w:sz w:val="20"/>
          <w:szCs w:val="20"/>
        </w:rPr>
        <w:t>% διαπίστωσαν αυξήσεις ακόμα και πάνω από 20%</w:t>
      </w:r>
      <w:r w:rsidR="00B42078" w:rsidRPr="000D393F">
        <w:rPr>
          <w:rFonts w:ascii="Arial" w:hAnsi="Arial" w:cs="Arial"/>
          <w:bCs/>
          <w:sz w:val="20"/>
          <w:szCs w:val="20"/>
        </w:rPr>
        <w:t xml:space="preserve"> (31% αύξηση σε σχέση με το 2022)</w:t>
      </w:r>
      <w:r w:rsidRPr="000D393F">
        <w:rPr>
          <w:rFonts w:ascii="Arial" w:hAnsi="Arial" w:cs="Arial"/>
          <w:bCs/>
          <w:sz w:val="20"/>
          <w:szCs w:val="20"/>
        </w:rPr>
        <w:t>. Αντίστοιχα από το 5</w:t>
      </w:r>
      <w:r w:rsidR="00B42078" w:rsidRPr="000D393F">
        <w:rPr>
          <w:rFonts w:ascii="Arial" w:hAnsi="Arial" w:cs="Arial"/>
          <w:bCs/>
          <w:sz w:val="20"/>
          <w:szCs w:val="20"/>
        </w:rPr>
        <w:t>8</w:t>
      </w:r>
      <w:r w:rsidRPr="000D393F">
        <w:rPr>
          <w:rFonts w:ascii="Arial" w:hAnsi="Arial" w:cs="Arial"/>
          <w:bCs/>
          <w:sz w:val="20"/>
          <w:szCs w:val="20"/>
        </w:rPr>
        <w:t xml:space="preserve">% των ΜμΕ που δήλωσαν ικανοποιητική μείωση κόστους από τη χρήση ψηφιακών τεχνολογιών, το </w:t>
      </w:r>
      <w:r w:rsidR="00B42078" w:rsidRPr="000D393F">
        <w:rPr>
          <w:rFonts w:ascii="Arial" w:hAnsi="Arial" w:cs="Arial"/>
          <w:bCs/>
          <w:sz w:val="20"/>
          <w:szCs w:val="20"/>
        </w:rPr>
        <w:t>2</w:t>
      </w:r>
      <w:r w:rsidRPr="000D393F">
        <w:rPr>
          <w:rFonts w:ascii="Arial" w:hAnsi="Arial" w:cs="Arial"/>
          <w:bCs/>
          <w:sz w:val="20"/>
          <w:szCs w:val="20"/>
        </w:rPr>
        <w:t>6% διαπίστωσαν μειώσεις ακόμα και πάνω από 20%</w:t>
      </w:r>
      <w:r w:rsidR="00B42078" w:rsidRPr="000D393F">
        <w:rPr>
          <w:rFonts w:ascii="Arial" w:hAnsi="Arial" w:cs="Arial"/>
          <w:bCs/>
          <w:sz w:val="20"/>
          <w:szCs w:val="20"/>
        </w:rPr>
        <w:t xml:space="preserve"> (</w:t>
      </w:r>
      <w:r w:rsidR="004E6E21" w:rsidRPr="000D393F">
        <w:rPr>
          <w:rFonts w:ascii="Arial" w:hAnsi="Arial" w:cs="Arial"/>
          <w:bCs/>
          <w:sz w:val="20"/>
          <w:szCs w:val="20"/>
        </w:rPr>
        <w:t>6</w:t>
      </w:r>
      <w:r w:rsidR="00525CF1" w:rsidRPr="00525CF1">
        <w:rPr>
          <w:rFonts w:ascii="Arial" w:hAnsi="Arial" w:cs="Arial"/>
          <w:bCs/>
          <w:sz w:val="20"/>
          <w:szCs w:val="20"/>
        </w:rPr>
        <w:t>3</w:t>
      </w:r>
      <w:r w:rsidR="00B42078" w:rsidRPr="000D393F">
        <w:rPr>
          <w:rFonts w:ascii="Arial" w:hAnsi="Arial" w:cs="Arial"/>
          <w:bCs/>
          <w:sz w:val="20"/>
          <w:szCs w:val="20"/>
        </w:rPr>
        <w:t>% αύξηση σε σχέση με το 2022).</w:t>
      </w:r>
    </w:p>
    <w:p w14:paraId="46DFC785" w14:textId="77777777" w:rsidR="00CC26FE" w:rsidRPr="000D393F" w:rsidRDefault="00CC26FE" w:rsidP="006C239A">
      <w:pPr>
        <w:pStyle w:val="A0"/>
        <w:spacing w:line="276" w:lineRule="auto"/>
        <w:jc w:val="both"/>
        <w:rPr>
          <w:rFonts w:ascii="Arial" w:hAnsi="Arial" w:cs="Arial"/>
          <w:bCs/>
          <w:sz w:val="20"/>
          <w:szCs w:val="20"/>
        </w:rPr>
      </w:pPr>
    </w:p>
    <w:p w14:paraId="66C96A55" w14:textId="3ECA693F" w:rsidR="00CC26FE" w:rsidRPr="000D393F" w:rsidRDefault="00CC26FE" w:rsidP="006C239A">
      <w:pPr>
        <w:pStyle w:val="A0"/>
        <w:spacing w:line="276" w:lineRule="auto"/>
        <w:jc w:val="both"/>
        <w:rPr>
          <w:rFonts w:ascii="Arial" w:hAnsi="Arial" w:cs="Arial"/>
          <w:bCs/>
          <w:sz w:val="20"/>
          <w:szCs w:val="20"/>
        </w:rPr>
      </w:pPr>
      <w:r w:rsidRPr="000D393F">
        <w:rPr>
          <w:rFonts w:ascii="Arial" w:hAnsi="Arial" w:cs="Arial"/>
          <w:bCs/>
          <w:sz w:val="20"/>
          <w:szCs w:val="20"/>
        </w:rPr>
        <w:t>Και στις τρεις έρευνες των ετών 2020, 2022, και 2024, προκύπτουν σημαντικά οφέλη από τη χρήση ψηφιακών τεχνολογιών. Παράλληλα, διαπιστώνεται σαφής συσχέτιση μεταξύ του δείκτη ψηφιακής ετοιμότητας και των αποκομιζόμενων οφελών, με τις επιχειρήσεις που διαθέτουν υψηλότερο δείκτη να απολαμβάνουν περισσότερα πλεονεκτήματα.</w:t>
      </w:r>
    </w:p>
    <w:p w14:paraId="16959F99" w14:textId="77777777" w:rsidR="00B07490" w:rsidRPr="000D393F" w:rsidRDefault="00B07490" w:rsidP="006C239A">
      <w:pPr>
        <w:pStyle w:val="A0"/>
        <w:spacing w:line="276" w:lineRule="auto"/>
        <w:jc w:val="both"/>
        <w:rPr>
          <w:rFonts w:ascii="Arial" w:hAnsi="Arial" w:cs="Arial"/>
          <w:bCs/>
          <w:sz w:val="20"/>
          <w:szCs w:val="20"/>
        </w:rPr>
      </w:pPr>
    </w:p>
    <w:p w14:paraId="2BEDB320" w14:textId="56FDA590" w:rsidR="00B07490" w:rsidRPr="000D393F" w:rsidRDefault="00B07490" w:rsidP="00D91892">
      <w:pPr>
        <w:pStyle w:val="A0"/>
        <w:spacing w:line="276" w:lineRule="auto"/>
        <w:jc w:val="both"/>
        <w:rPr>
          <w:rFonts w:ascii="Arial" w:hAnsi="Arial" w:cs="Arial"/>
          <w:bCs/>
          <w:sz w:val="20"/>
          <w:szCs w:val="20"/>
        </w:rPr>
      </w:pPr>
      <w:r w:rsidRPr="000D393F">
        <w:rPr>
          <w:rFonts w:ascii="Arial" w:hAnsi="Arial" w:cs="Arial"/>
          <w:bCs/>
          <w:sz w:val="20"/>
          <w:szCs w:val="20"/>
        </w:rPr>
        <w:t xml:space="preserve">Αξίζει ωστόσο να σημειωθεί πως μπορεί </w:t>
      </w:r>
      <w:r w:rsidRPr="000D393F">
        <w:rPr>
          <w:rFonts w:ascii="Arial" w:hAnsi="Arial" w:cs="Arial"/>
          <w:b/>
          <w:sz w:val="20"/>
          <w:szCs w:val="20"/>
        </w:rPr>
        <w:t xml:space="preserve">το μέγεθος των επιχειρήσεων να επηρεάζει θετικά την ψηφιακή τους ετοιμότητα </w:t>
      </w:r>
      <w:r w:rsidRPr="000D393F">
        <w:rPr>
          <w:rFonts w:ascii="Arial" w:hAnsi="Arial" w:cs="Arial"/>
          <w:bCs/>
          <w:sz w:val="20"/>
          <w:szCs w:val="20"/>
        </w:rPr>
        <w:t>αλλά δεν παίζει σημαντικό ρόλο στα επιχειρηματικά οφέλη από τις ψηφιακές τεχνολογίες. Άρα ακόμη και πολύ μικρές επιχειρήσεις (1-10 άτομα) μπορούν να βελτιώσουν την λειτουργία και την ανταγωνιστικότητ</w:t>
      </w:r>
      <w:r w:rsidR="004F74F7" w:rsidRPr="000D393F">
        <w:rPr>
          <w:rFonts w:ascii="Arial" w:hAnsi="Arial" w:cs="Arial"/>
          <w:bCs/>
          <w:sz w:val="20"/>
          <w:szCs w:val="20"/>
        </w:rPr>
        <w:t>ά τους</w:t>
      </w:r>
      <w:r w:rsidR="00A54870" w:rsidRPr="000D393F">
        <w:rPr>
          <w:rFonts w:ascii="Arial" w:hAnsi="Arial" w:cs="Arial"/>
          <w:bCs/>
          <w:sz w:val="20"/>
          <w:szCs w:val="20"/>
        </w:rPr>
        <w:t xml:space="preserve">, </w:t>
      </w:r>
      <w:r w:rsidR="00A54870" w:rsidRPr="000D393F">
        <w:rPr>
          <w:rFonts w:ascii="Arial" w:hAnsi="Arial" w:cs="Arial"/>
          <w:b/>
          <w:sz w:val="20"/>
          <w:szCs w:val="20"/>
        </w:rPr>
        <w:t xml:space="preserve">υπό την προϋπόθεση ότι θα </w:t>
      </w:r>
      <w:r w:rsidRPr="000D393F">
        <w:rPr>
          <w:rFonts w:ascii="Arial" w:hAnsi="Arial" w:cs="Arial"/>
          <w:b/>
          <w:sz w:val="20"/>
          <w:szCs w:val="20"/>
        </w:rPr>
        <w:t>αξιοπο</w:t>
      </w:r>
      <w:r w:rsidR="00A54870" w:rsidRPr="000D393F">
        <w:rPr>
          <w:rFonts w:ascii="Arial" w:hAnsi="Arial" w:cs="Arial"/>
          <w:b/>
          <w:sz w:val="20"/>
          <w:szCs w:val="20"/>
        </w:rPr>
        <w:t>ιήσουν</w:t>
      </w:r>
      <w:r w:rsidRPr="000D393F">
        <w:rPr>
          <w:rFonts w:ascii="Arial" w:hAnsi="Arial" w:cs="Arial"/>
          <w:b/>
          <w:sz w:val="20"/>
          <w:szCs w:val="20"/>
        </w:rPr>
        <w:t xml:space="preserve"> </w:t>
      </w:r>
      <w:r w:rsidR="00FB74AC" w:rsidRPr="000D393F">
        <w:rPr>
          <w:rFonts w:ascii="Arial" w:hAnsi="Arial" w:cs="Arial"/>
          <w:b/>
          <w:sz w:val="20"/>
          <w:szCs w:val="20"/>
        </w:rPr>
        <w:t xml:space="preserve">τα ψηφιακά εργαλεία που </w:t>
      </w:r>
      <w:r w:rsidR="00FD2176" w:rsidRPr="000D393F">
        <w:rPr>
          <w:rFonts w:ascii="Arial" w:hAnsi="Arial" w:cs="Arial"/>
          <w:b/>
          <w:sz w:val="20"/>
          <w:szCs w:val="20"/>
        </w:rPr>
        <w:t>απαντούν</w:t>
      </w:r>
      <w:r w:rsidR="00FB74AC" w:rsidRPr="000D393F">
        <w:rPr>
          <w:rFonts w:ascii="Arial" w:hAnsi="Arial" w:cs="Arial"/>
          <w:b/>
          <w:sz w:val="20"/>
          <w:szCs w:val="20"/>
        </w:rPr>
        <w:t xml:space="preserve"> στις ανάγκες τους</w:t>
      </w:r>
      <w:r w:rsidRPr="000D393F">
        <w:rPr>
          <w:rFonts w:ascii="Arial" w:hAnsi="Arial" w:cs="Arial"/>
          <w:bCs/>
          <w:sz w:val="20"/>
          <w:szCs w:val="20"/>
        </w:rPr>
        <w:t>.</w:t>
      </w:r>
    </w:p>
    <w:p w14:paraId="279E8403" w14:textId="77777777" w:rsidR="00B07490" w:rsidRPr="008A4CBD" w:rsidRDefault="00B07490" w:rsidP="006C239A">
      <w:pPr>
        <w:pStyle w:val="A0"/>
        <w:spacing w:line="276" w:lineRule="auto"/>
        <w:jc w:val="both"/>
        <w:rPr>
          <w:rFonts w:ascii="Arial" w:hAnsi="Arial" w:cs="Arial"/>
          <w:bCs/>
          <w:sz w:val="21"/>
          <w:szCs w:val="20"/>
        </w:rPr>
      </w:pPr>
    </w:p>
    <w:p w14:paraId="1F5F296C" w14:textId="77777777" w:rsidR="00B7643E" w:rsidRPr="008A4CBD" w:rsidRDefault="00B7643E" w:rsidP="006C239A">
      <w:pPr>
        <w:pStyle w:val="A0"/>
        <w:spacing w:line="276" w:lineRule="auto"/>
        <w:jc w:val="both"/>
        <w:rPr>
          <w:rFonts w:ascii="Arial" w:hAnsi="Arial" w:cs="Arial"/>
          <w:bCs/>
          <w:sz w:val="21"/>
          <w:szCs w:val="20"/>
        </w:rPr>
      </w:pPr>
    </w:p>
    <w:p w14:paraId="2722D61E" w14:textId="77777777" w:rsidR="006956AC" w:rsidRPr="008A4CBD" w:rsidRDefault="006956AC" w:rsidP="006C239A">
      <w:pPr>
        <w:pStyle w:val="A0"/>
        <w:spacing w:line="276" w:lineRule="auto"/>
        <w:jc w:val="both"/>
        <w:rPr>
          <w:rFonts w:ascii="Arial" w:hAnsi="Arial" w:cs="Arial"/>
          <w:bCs/>
          <w:sz w:val="21"/>
          <w:szCs w:val="20"/>
        </w:rPr>
      </w:pPr>
    </w:p>
    <w:p w14:paraId="1E05FC57" w14:textId="77777777" w:rsidR="006956AC" w:rsidRPr="008A4CBD" w:rsidRDefault="006956AC" w:rsidP="006C239A">
      <w:pPr>
        <w:pStyle w:val="A0"/>
        <w:spacing w:line="276" w:lineRule="auto"/>
        <w:jc w:val="both"/>
        <w:rPr>
          <w:rFonts w:ascii="Arial" w:hAnsi="Arial" w:cs="Arial"/>
          <w:bCs/>
          <w:sz w:val="21"/>
          <w:szCs w:val="20"/>
        </w:rPr>
      </w:pPr>
    </w:p>
    <w:p w14:paraId="1800EA0F" w14:textId="77777777" w:rsidR="006956AC" w:rsidRPr="008A4CBD" w:rsidRDefault="006956AC" w:rsidP="006C239A">
      <w:pPr>
        <w:pStyle w:val="A0"/>
        <w:spacing w:line="276" w:lineRule="auto"/>
        <w:jc w:val="both"/>
        <w:rPr>
          <w:rFonts w:ascii="Arial" w:hAnsi="Arial" w:cs="Arial"/>
          <w:bCs/>
          <w:sz w:val="21"/>
          <w:szCs w:val="20"/>
        </w:rPr>
      </w:pPr>
    </w:p>
    <w:p w14:paraId="4C3B09AF" w14:textId="77777777" w:rsidR="006956AC" w:rsidRPr="008A4CBD" w:rsidRDefault="006956AC" w:rsidP="006C239A">
      <w:pPr>
        <w:pStyle w:val="A0"/>
        <w:spacing w:line="276" w:lineRule="auto"/>
        <w:jc w:val="both"/>
        <w:rPr>
          <w:rFonts w:ascii="Arial" w:hAnsi="Arial" w:cs="Arial"/>
          <w:bCs/>
          <w:sz w:val="21"/>
          <w:szCs w:val="20"/>
        </w:rPr>
      </w:pPr>
    </w:p>
    <w:p w14:paraId="6AE2B6E4" w14:textId="77777777" w:rsidR="006956AC" w:rsidRPr="008A4CBD" w:rsidRDefault="006956AC" w:rsidP="006C239A">
      <w:pPr>
        <w:pStyle w:val="A0"/>
        <w:spacing w:line="276" w:lineRule="auto"/>
        <w:jc w:val="both"/>
        <w:rPr>
          <w:rFonts w:ascii="Arial" w:hAnsi="Arial" w:cs="Arial"/>
          <w:bCs/>
          <w:sz w:val="21"/>
          <w:szCs w:val="20"/>
        </w:rPr>
      </w:pPr>
    </w:p>
    <w:p w14:paraId="1446147B" w14:textId="77777777" w:rsidR="006956AC" w:rsidRPr="008A4CBD" w:rsidRDefault="006956AC" w:rsidP="006C239A">
      <w:pPr>
        <w:pStyle w:val="A0"/>
        <w:spacing w:line="276" w:lineRule="auto"/>
        <w:jc w:val="both"/>
        <w:rPr>
          <w:rFonts w:ascii="Arial" w:hAnsi="Arial" w:cs="Arial"/>
          <w:bCs/>
          <w:sz w:val="21"/>
          <w:szCs w:val="20"/>
        </w:rPr>
      </w:pPr>
    </w:p>
    <w:p w14:paraId="536B09FE" w14:textId="77777777" w:rsidR="006956AC" w:rsidRPr="008A4CBD" w:rsidRDefault="006956AC" w:rsidP="006C239A">
      <w:pPr>
        <w:pStyle w:val="A0"/>
        <w:spacing w:line="276" w:lineRule="auto"/>
        <w:jc w:val="both"/>
        <w:rPr>
          <w:rFonts w:ascii="Arial" w:hAnsi="Arial" w:cs="Arial"/>
          <w:bCs/>
          <w:sz w:val="21"/>
          <w:szCs w:val="20"/>
        </w:rPr>
      </w:pPr>
    </w:p>
    <w:p w14:paraId="32207F51" w14:textId="77777777" w:rsidR="006956AC" w:rsidRPr="008A4CBD" w:rsidRDefault="006956AC" w:rsidP="006C239A">
      <w:pPr>
        <w:pStyle w:val="A0"/>
        <w:spacing w:line="276" w:lineRule="auto"/>
        <w:jc w:val="both"/>
        <w:rPr>
          <w:rFonts w:ascii="Arial" w:hAnsi="Arial" w:cs="Arial"/>
          <w:bCs/>
          <w:sz w:val="21"/>
          <w:szCs w:val="20"/>
        </w:rPr>
      </w:pPr>
    </w:p>
    <w:p w14:paraId="72C4D4AF" w14:textId="77777777" w:rsidR="006956AC" w:rsidRPr="008A4CBD" w:rsidRDefault="006956AC" w:rsidP="006C239A">
      <w:pPr>
        <w:pStyle w:val="A0"/>
        <w:spacing w:line="276" w:lineRule="auto"/>
        <w:jc w:val="both"/>
        <w:rPr>
          <w:rFonts w:ascii="Arial" w:hAnsi="Arial" w:cs="Arial"/>
          <w:bCs/>
          <w:sz w:val="21"/>
          <w:szCs w:val="20"/>
        </w:rPr>
      </w:pPr>
    </w:p>
    <w:p w14:paraId="20C4D19A" w14:textId="77777777" w:rsidR="001C73B6" w:rsidRPr="000D393F" w:rsidRDefault="00B22BE4" w:rsidP="006C239A">
      <w:pPr>
        <w:pStyle w:val="A0"/>
        <w:spacing w:line="276" w:lineRule="auto"/>
        <w:rPr>
          <w:rFonts w:ascii="Arial" w:hAnsi="Arial" w:cs="Arial"/>
          <w:b/>
          <w:bCs/>
          <w:color w:val="0071BC"/>
          <w:sz w:val="32"/>
          <w:szCs w:val="32"/>
          <w14:textOutline w14:w="0" w14:cap="rnd" w14:cmpd="sng" w14:algn="ctr">
            <w14:noFill/>
            <w14:prstDash w14:val="solid"/>
            <w14:bevel/>
          </w14:textOutline>
        </w:rPr>
      </w:pPr>
      <w:r w:rsidRPr="000D393F">
        <w:rPr>
          <w:rFonts w:ascii="Arial" w:hAnsi="Arial" w:cs="Arial"/>
          <w:b/>
          <w:bCs/>
          <w:color w:val="0071BC"/>
          <w:sz w:val="32"/>
          <w:szCs w:val="32"/>
          <w14:textOutline w14:w="0" w14:cap="rnd" w14:cmpd="sng" w14:algn="ctr">
            <w14:noFill/>
            <w14:prstDash w14:val="solid"/>
            <w14:bevel/>
          </w14:textOutline>
        </w:rPr>
        <w:t>Τα θέματα προς επίλυση</w:t>
      </w:r>
    </w:p>
    <w:p w14:paraId="406B23ED" w14:textId="77777777" w:rsidR="006956AC" w:rsidRPr="008A4CBD" w:rsidRDefault="006956AC" w:rsidP="006C239A">
      <w:pPr>
        <w:pStyle w:val="A0"/>
        <w:spacing w:line="276" w:lineRule="auto"/>
        <w:rPr>
          <w:rFonts w:ascii="Arial" w:hAnsi="Arial" w:cs="Arial"/>
          <w:b/>
          <w:bCs/>
          <w:color w:val="A7A7A7" w:themeColor="text2"/>
          <w:sz w:val="36"/>
          <w:szCs w:val="36"/>
          <w14:textOutline w14:w="0" w14:cap="rnd" w14:cmpd="sng" w14:algn="ctr">
            <w14:noFill/>
            <w14:prstDash w14:val="solid"/>
            <w14:bevel/>
          </w14:textOutline>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pPr>
    </w:p>
    <w:p w14:paraId="39A9D1B8" w14:textId="430CF27D" w:rsidR="00AD7B8A" w:rsidRPr="008A4CBD" w:rsidRDefault="009F005E" w:rsidP="001C73B6">
      <w:pPr>
        <w:pStyle w:val="A0"/>
        <w:spacing w:line="276" w:lineRule="auto"/>
        <w:jc w:val="center"/>
        <w:rPr>
          <w:rFonts w:ascii="Arial" w:hAnsi="Arial" w:cs="Arial"/>
          <w:sz w:val="21"/>
          <w:szCs w:val="20"/>
        </w:rPr>
      </w:pPr>
      <w:r w:rsidRPr="008A4CBD">
        <w:rPr>
          <w:rFonts w:ascii="Arial" w:hAnsi="Arial" w:cs="Arial"/>
          <w:noProof/>
        </w:rPr>
        <w:drawing>
          <wp:inline distT="0" distB="0" distL="0" distR="0" wp14:anchorId="62BF8AA3" wp14:editId="5B0D7D96">
            <wp:extent cx="6073422" cy="341629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3422" cy="3416299"/>
                    </a:xfrm>
                    <a:prstGeom prst="rect">
                      <a:avLst/>
                    </a:prstGeom>
                  </pic:spPr>
                </pic:pic>
              </a:graphicData>
            </a:graphic>
          </wp:inline>
        </w:drawing>
      </w:r>
    </w:p>
    <w:p w14:paraId="258AE5D8" w14:textId="77777777" w:rsidR="000D393F" w:rsidRDefault="000D393F" w:rsidP="006C239A">
      <w:pPr>
        <w:pStyle w:val="A0"/>
        <w:spacing w:line="276" w:lineRule="auto"/>
        <w:jc w:val="both"/>
        <w:rPr>
          <w:rFonts w:ascii="Arial" w:hAnsi="Arial" w:cs="Arial"/>
          <w:bCs/>
          <w:sz w:val="21"/>
          <w:szCs w:val="20"/>
          <w:lang w:val="en-US"/>
        </w:rPr>
      </w:pPr>
    </w:p>
    <w:p w14:paraId="42DF5257" w14:textId="0DF25A9D" w:rsidR="00DB1CAD" w:rsidRPr="000D393F" w:rsidRDefault="000A5291" w:rsidP="006C239A">
      <w:pPr>
        <w:pStyle w:val="A0"/>
        <w:spacing w:line="276" w:lineRule="auto"/>
        <w:jc w:val="both"/>
        <w:rPr>
          <w:rStyle w:val="a1"/>
          <w:rFonts w:ascii="Arial" w:hAnsi="Arial" w:cs="Arial"/>
          <w:sz w:val="20"/>
          <w:szCs w:val="20"/>
        </w:rPr>
      </w:pPr>
      <w:r w:rsidRPr="000D393F">
        <w:rPr>
          <w:rFonts w:ascii="Arial" w:hAnsi="Arial" w:cs="Arial"/>
          <w:bCs/>
          <w:sz w:val="20"/>
          <w:szCs w:val="20"/>
        </w:rPr>
        <w:t>Σύμφωνα με τις ελληνικές ΜμΕ</w:t>
      </w:r>
      <w:r w:rsidR="00B22BE4" w:rsidRPr="000D393F">
        <w:rPr>
          <w:rFonts w:ascii="Arial" w:hAnsi="Arial" w:cs="Arial"/>
          <w:bCs/>
          <w:sz w:val="20"/>
          <w:szCs w:val="20"/>
        </w:rPr>
        <w:t>,</w:t>
      </w:r>
      <w:r w:rsidRPr="000D393F">
        <w:rPr>
          <w:rFonts w:ascii="Arial" w:hAnsi="Arial" w:cs="Arial"/>
          <w:bCs/>
          <w:sz w:val="20"/>
          <w:szCs w:val="20"/>
        </w:rPr>
        <w:t xml:space="preserve"> τα </w:t>
      </w:r>
      <w:r w:rsidRPr="000D393F">
        <w:rPr>
          <w:rFonts w:ascii="Arial" w:hAnsi="Arial" w:cs="Arial"/>
          <w:b/>
          <w:bCs/>
          <w:sz w:val="20"/>
          <w:szCs w:val="20"/>
        </w:rPr>
        <w:t>κύρια εμπόδια</w:t>
      </w:r>
      <w:r w:rsidRPr="000D393F">
        <w:rPr>
          <w:rFonts w:ascii="Arial" w:hAnsi="Arial" w:cs="Arial"/>
          <w:bCs/>
          <w:sz w:val="20"/>
          <w:szCs w:val="20"/>
        </w:rPr>
        <w:t xml:space="preserve"> στη</w:t>
      </w:r>
      <w:r w:rsidR="001F5D1B" w:rsidRPr="000D393F">
        <w:rPr>
          <w:rFonts w:ascii="Arial" w:hAnsi="Arial" w:cs="Arial"/>
          <w:bCs/>
          <w:sz w:val="20"/>
          <w:szCs w:val="20"/>
        </w:rPr>
        <w:t>ν</w:t>
      </w:r>
      <w:r w:rsidRPr="000D393F">
        <w:rPr>
          <w:rFonts w:ascii="Arial" w:hAnsi="Arial" w:cs="Arial"/>
          <w:bCs/>
          <w:sz w:val="20"/>
          <w:szCs w:val="20"/>
        </w:rPr>
        <w:t xml:space="preserve"> αξιοποίηση και χρήση των ψηφιακών τεχνολογιών είναι η </w:t>
      </w:r>
      <w:r w:rsidRPr="000D393F">
        <w:rPr>
          <w:rFonts w:ascii="Arial" w:hAnsi="Arial" w:cs="Arial"/>
          <w:b/>
          <w:bCs/>
          <w:sz w:val="20"/>
          <w:szCs w:val="20"/>
        </w:rPr>
        <w:t>έ</w:t>
      </w:r>
      <w:r w:rsidR="009F72D0" w:rsidRPr="000D393F">
        <w:rPr>
          <w:rFonts w:ascii="Arial" w:hAnsi="Arial" w:cs="Arial"/>
          <w:b/>
          <w:bCs/>
          <w:sz w:val="20"/>
          <w:szCs w:val="20"/>
        </w:rPr>
        <w:t xml:space="preserve">λλειψη </w:t>
      </w:r>
      <w:r w:rsidR="00637358" w:rsidRPr="000D393F">
        <w:rPr>
          <w:rFonts w:ascii="Arial" w:hAnsi="Arial" w:cs="Arial"/>
          <w:b/>
          <w:bCs/>
          <w:sz w:val="20"/>
          <w:szCs w:val="20"/>
        </w:rPr>
        <w:t xml:space="preserve">χρηματοοικονομικών πόρων </w:t>
      </w:r>
      <w:r w:rsidR="00637358" w:rsidRPr="000D393F">
        <w:rPr>
          <w:rFonts w:ascii="Arial" w:hAnsi="Arial" w:cs="Arial"/>
          <w:bCs/>
          <w:sz w:val="20"/>
          <w:szCs w:val="20"/>
        </w:rPr>
        <w:t xml:space="preserve">(44%), η </w:t>
      </w:r>
      <w:r w:rsidR="00637358" w:rsidRPr="000D393F">
        <w:rPr>
          <w:rFonts w:ascii="Arial" w:hAnsi="Arial" w:cs="Arial"/>
          <w:b/>
          <w:sz w:val="20"/>
          <w:szCs w:val="20"/>
        </w:rPr>
        <w:t>ε</w:t>
      </w:r>
      <w:r w:rsidR="000E2CF2" w:rsidRPr="000D393F">
        <w:rPr>
          <w:rFonts w:ascii="Arial" w:hAnsi="Arial" w:cs="Arial"/>
          <w:b/>
          <w:sz w:val="20"/>
          <w:szCs w:val="20"/>
        </w:rPr>
        <w:t>λλιπής</w:t>
      </w:r>
      <w:r w:rsidR="000E2CF2" w:rsidRPr="000D393F">
        <w:rPr>
          <w:rFonts w:ascii="Arial" w:hAnsi="Arial" w:cs="Arial"/>
          <w:bCs/>
          <w:sz w:val="20"/>
          <w:szCs w:val="20"/>
        </w:rPr>
        <w:t xml:space="preserve"> </w:t>
      </w:r>
      <w:r w:rsidR="00637358" w:rsidRPr="000D393F">
        <w:rPr>
          <w:rFonts w:ascii="Arial" w:hAnsi="Arial" w:cs="Arial"/>
          <w:b/>
          <w:bCs/>
          <w:sz w:val="20"/>
          <w:szCs w:val="20"/>
        </w:rPr>
        <w:t>υποστήριξη από τους προμηθευτές τεχνολογίας</w:t>
      </w:r>
      <w:r w:rsidR="00637358" w:rsidRPr="000D393F">
        <w:rPr>
          <w:rFonts w:ascii="Arial" w:hAnsi="Arial" w:cs="Arial"/>
          <w:bCs/>
          <w:sz w:val="20"/>
          <w:szCs w:val="20"/>
        </w:rPr>
        <w:t xml:space="preserve"> (</w:t>
      </w:r>
      <w:r w:rsidR="000E2CF2" w:rsidRPr="000D393F">
        <w:rPr>
          <w:rFonts w:ascii="Arial" w:hAnsi="Arial" w:cs="Arial"/>
          <w:bCs/>
          <w:sz w:val="20"/>
          <w:szCs w:val="20"/>
        </w:rPr>
        <w:t>36</w:t>
      </w:r>
      <w:r w:rsidR="00637358" w:rsidRPr="000D393F">
        <w:rPr>
          <w:rFonts w:ascii="Arial" w:hAnsi="Arial" w:cs="Arial"/>
          <w:bCs/>
          <w:sz w:val="20"/>
          <w:szCs w:val="20"/>
        </w:rPr>
        <w:t>%)</w:t>
      </w:r>
      <w:r w:rsidR="000E2CF2" w:rsidRPr="000D393F">
        <w:rPr>
          <w:rFonts w:ascii="Arial" w:hAnsi="Arial" w:cs="Arial"/>
          <w:bCs/>
          <w:sz w:val="20"/>
          <w:szCs w:val="20"/>
        </w:rPr>
        <w:t xml:space="preserve">, η </w:t>
      </w:r>
      <w:r w:rsidR="000E2CF2" w:rsidRPr="000D393F">
        <w:rPr>
          <w:rFonts w:ascii="Arial" w:hAnsi="Arial" w:cs="Arial"/>
          <w:b/>
          <w:bCs/>
          <w:sz w:val="20"/>
          <w:szCs w:val="20"/>
        </w:rPr>
        <w:t xml:space="preserve">έλλειψη </w:t>
      </w:r>
      <w:r w:rsidR="009F72D0" w:rsidRPr="000D393F">
        <w:rPr>
          <w:rFonts w:ascii="Arial" w:hAnsi="Arial" w:cs="Arial"/>
          <w:b/>
          <w:bCs/>
          <w:sz w:val="20"/>
          <w:szCs w:val="20"/>
        </w:rPr>
        <w:t>ενημέρωση</w:t>
      </w:r>
      <w:r w:rsidR="000E2CF2" w:rsidRPr="000D393F">
        <w:rPr>
          <w:rFonts w:ascii="Arial" w:hAnsi="Arial" w:cs="Arial"/>
          <w:b/>
          <w:bCs/>
          <w:sz w:val="20"/>
          <w:szCs w:val="20"/>
        </w:rPr>
        <w:t>ς</w:t>
      </w:r>
      <w:r w:rsidRPr="000D393F">
        <w:rPr>
          <w:rFonts w:ascii="Arial" w:hAnsi="Arial" w:cs="Arial"/>
          <w:bCs/>
          <w:sz w:val="20"/>
          <w:szCs w:val="20"/>
        </w:rPr>
        <w:t xml:space="preserve"> (</w:t>
      </w:r>
      <w:r w:rsidR="000E2CF2" w:rsidRPr="000D393F">
        <w:rPr>
          <w:rFonts w:ascii="Arial" w:hAnsi="Arial" w:cs="Arial"/>
          <w:bCs/>
          <w:sz w:val="20"/>
          <w:szCs w:val="20"/>
        </w:rPr>
        <w:t>34</w:t>
      </w:r>
      <w:r w:rsidRPr="000D393F">
        <w:rPr>
          <w:rFonts w:ascii="Arial" w:hAnsi="Arial" w:cs="Arial"/>
          <w:bCs/>
          <w:sz w:val="20"/>
          <w:szCs w:val="20"/>
        </w:rPr>
        <w:t>%)</w:t>
      </w:r>
      <w:r w:rsidR="009F72D0" w:rsidRPr="000D393F">
        <w:rPr>
          <w:rFonts w:ascii="Arial" w:hAnsi="Arial" w:cs="Arial"/>
          <w:bCs/>
          <w:sz w:val="20"/>
          <w:szCs w:val="20"/>
        </w:rPr>
        <w:t xml:space="preserve">, και </w:t>
      </w:r>
      <w:r w:rsidR="000E2CF2" w:rsidRPr="000D393F">
        <w:rPr>
          <w:rFonts w:ascii="Arial" w:hAnsi="Arial" w:cs="Arial"/>
          <w:bCs/>
          <w:sz w:val="20"/>
          <w:szCs w:val="20"/>
        </w:rPr>
        <w:t xml:space="preserve">η </w:t>
      </w:r>
      <w:r w:rsidR="000E2CF2" w:rsidRPr="000D393F">
        <w:rPr>
          <w:rFonts w:ascii="Arial" w:hAnsi="Arial" w:cs="Arial"/>
          <w:b/>
          <w:sz w:val="20"/>
          <w:szCs w:val="20"/>
        </w:rPr>
        <w:t>ελλιπής</w:t>
      </w:r>
      <w:r w:rsidR="000E2CF2" w:rsidRPr="000D393F">
        <w:rPr>
          <w:rFonts w:ascii="Arial" w:hAnsi="Arial" w:cs="Arial"/>
          <w:bCs/>
          <w:sz w:val="20"/>
          <w:szCs w:val="20"/>
        </w:rPr>
        <w:t xml:space="preserve"> εκπαίδευση του προσωπικού </w:t>
      </w:r>
      <w:r w:rsidRPr="000D393F">
        <w:rPr>
          <w:rFonts w:ascii="Arial" w:hAnsi="Arial" w:cs="Arial"/>
          <w:bCs/>
          <w:sz w:val="20"/>
          <w:szCs w:val="20"/>
        </w:rPr>
        <w:t>(</w:t>
      </w:r>
      <w:r w:rsidR="000E2CF2" w:rsidRPr="000D393F">
        <w:rPr>
          <w:rFonts w:ascii="Arial" w:hAnsi="Arial" w:cs="Arial"/>
          <w:bCs/>
          <w:sz w:val="20"/>
          <w:szCs w:val="20"/>
        </w:rPr>
        <w:t>27</w:t>
      </w:r>
      <w:r w:rsidRPr="000D393F">
        <w:rPr>
          <w:rFonts w:ascii="Arial" w:hAnsi="Arial" w:cs="Arial"/>
          <w:bCs/>
          <w:sz w:val="20"/>
          <w:szCs w:val="20"/>
        </w:rPr>
        <w:t>%)</w:t>
      </w:r>
      <w:r w:rsidR="009F72D0" w:rsidRPr="000D393F">
        <w:rPr>
          <w:rFonts w:ascii="Arial" w:hAnsi="Arial" w:cs="Arial"/>
          <w:bCs/>
          <w:sz w:val="20"/>
          <w:szCs w:val="20"/>
        </w:rPr>
        <w:t xml:space="preserve">. </w:t>
      </w:r>
      <w:r w:rsidRPr="000D393F">
        <w:rPr>
          <w:rFonts w:ascii="Arial" w:hAnsi="Arial" w:cs="Arial"/>
          <w:bCs/>
          <w:sz w:val="20"/>
          <w:szCs w:val="20"/>
        </w:rPr>
        <w:t xml:space="preserve">Αναφορικά με τις ψηφιακές δεξιότητες, ενώ </w:t>
      </w:r>
      <w:r w:rsidR="00972307" w:rsidRPr="000D393F">
        <w:rPr>
          <w:rFonts w:ascii="Arial" w:hAnsi="Arial" w:cs="Arial"/>
          <w:bCs/>
          <w:sz w:val="20"/>
          <w:szCs w:val="20"/>
        </w:rPr>
        <w:t>το 50% των</w:t>
      </w:r>
      <w:r w:rsidRPr="000D393F">
        <w:rPr>
          <w:rFonts w:ascii="Arial" w:hAnsi="Arial" w:cs="Arial"/>
          <w:bCs/>
          <w:sz w:val="20"/>
          <w:szCs w:val="20"/>
        </w:rPr>
        <w:t xml:space="preserve"> </w:t>
      </w:r>
      <w:r w:rsidRPr="000D393F">
        <w:rPr>
          <w:rStyle w:val="a1"/>
          <w:rFonts w:ascii="Arial" w:hAnsi="Arial" w:cs="Arial"/>
          <w:sz w:val="20"/>
          <w:szCs w:val="20"/>
        </w:rPr>
        <w:t xml:space="preserve">ΜμΕ δηλώνουν ότι οι υπάλληλοι και ιδιοκτήτες </w:t>
      </w:r>
      <w:r w:rsidR="00972307" w:rsidRPr="000D393F">
        <w:rPr>
          <w:rStyle w:val="a1"/>
          <w:rFonts w:ascii="Arial" w:hAnsi="Arial" w:cs="Arial"/>
          <w:sz w:val="20"/>
          <w:szCs w:val="20"/>
        </w:rPr>
        <w:t xml:space="preserve">δεν </w:t>
      </w:r>
      <w:r w:rsidRPr="000D393F">
        <w:rPr>
          <w:rStyle w:val="a1"/>
          <w:rFonts w:ascii="Arial" w:hAnsi="Arial" w:cs="Arial"/>
          <w:sz w:val="20"/>
          <w:szCs w:val="20"/>
        </w:rPr>
        <w:t xml:space="preserve">διαθέτουν </w:t>
      </w:r>
      <w:r w:rsidR="0031788E" w:rsidRPr="000D393F">
        <w:rPr>
          <w:rStyle w:val="a1"/>
          <w:rFonts w:ascii="Arial" w:hAnsi="Arial" w:cs="Arial"/>
          <w:sz w:val="20"/>
          <w:szCs w:val="20"/>
        </w:rPr>
        <w:t>τις απαραίτητες γνώσεις για τη</w:t>
      </w:r>
      <w:r w:rsidRPr="000D393F">
        <w:rPr>
          <w:rStyle w:val="a1"/>
          <w:rFonts w:ascii="Arial" w:hAnsi="Arial" w:cs="Arial"/>
          <w:sz w:val="20"/>
          <w:szCs w:val="20"/>
        </w:rPr>
        <w:t xml:space="preserve"> σωστή αξιοποίηση των ψηφιακών τεχνολογιών, μόνο το 30% δηλώνουν ότι παρακολουθούν σχετικά εκπαιδευτικά προγράμματα.</w:t>
      </w:r>
    </w:p>
    <w:p w14:paraId="264CF98F" w14:textId="77777777" w:rsidR="00CC26FE" w:rsidRPr="000D393F" w:rsidRDefault="00CC26FE" w:rsidP="006C239A">
      <w:pPr>
        <w:pStyle w:val="A0"/>
        <w:spacing w:line="276" w:lineRule="auto"/>
        <w:jc w:val="both"/>
        <w:rPr>
          <w:rStyle w:val="a1"/>
          <w:rFonts w:ascii="Arial" w:hAnsi="Arial" w:cs="Arial"/>
          <w:sz w:val="20"/>
          <w:szCs w:val="20"/>
        </w:rPr>
      </w:pPr>
    </w:p>
    <w:p w14:paraId="393CB0C4" w14:textId="48D9860D" w:rsidR="00CC26FE" w:rsidRPr="000D393F" w:rsidRDefault="00CC26FE" w:rsidP="006C239A">
      <w:pPr>
        <w:pStyle w:val="A0"/>
        <w:spacing w:line="276" w:lineRule="auto"/>
        <w:jc w:val="both"/>
        <w:rPr>
          <w:rStyle w:val="a1"/>
          <w:rFonts w:ascii="Arial" w:hAnsi="Arial" w:cs="Arial"/>
          <w:sz w:val="20"/>
          <w:szCs w:val="20"/>
        </w:rPr>
      </w:pPr>
      <w:r w:rsidRPr="000D393F">
        <w:rPr>
          <w:rStyle w:val="a1"/>
          <w:rFonts w:ascii="Arial" w:hAnsi="Arial" w:cs="Arial"/>
          <w:sz w:val="20"/>
          <w:szCs w:val="20"/>
        </w:rPr>
        <w:t>Παρά τη σημαντική αύξηση του δείκτη ψηφιακής ετοιμότητας από το 2020 σε 2022 και 2024, οι μικρομεσαίες επιχειρήσεις αξιοποιούν κατά μέσο όρο μόνο το 50% των διαθέσιμων ψηφιακών συστημάτων και τεχνολογιών. Άρα, ενώ υπάρχει πρόοδος, υπάρχει ακόμη περιθώριο για περαιτέρω ενίσχυση της ψηφιακής υιοθέτησης.</w:t>
      </w:r>
    </w:p>
    <w:p w14:paraId="200DD466" w14:textId="77777777" w:rsidR="007D414A" w:rsidRPr="008A4CBD" w:rsidRDefault="007D414A" w:rsidP="006C239A">
      <w:pPr>
        <w:pStyle w:val="A0"/>
        <w:spacing w:line="276" w:lineRule="auto"/>
        <w:rPr>
          <w:rFonts w:ascii="Arial" w:hAnsi="Arial" w:cs="Arial"/>
          <w:b/>
          <w:bCs/>
          <w:color w:val="A7A7A7" w:themeColor="text2"/>
          <w:sz w:val="16"/>
          <w:szCs w:val="16"/>
          <w14:textOutline w14:w="0" w14:cap="rnd" w14:cmpd="sng" w14:algn="ctr">
            <w14:noFill/>
            <w14:prstDash w14:val="solid"/>
            <w14:bevel/>
          </w14:textOutline>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pPr>
    </w:p>
    <w:p w14:paraId="764F04C5" w14:textId="77777777" w:rsidR="006956AC" w:rsidRPr="008A4CBD" w:rsidRDefault="006956AC" w:rsidP="006C239A">
      <w:pPr>
        <w:pStyle w:val="A0"/>
        <w:spacing w:line="276" w:lineRule="auto"/>
        <w:rPr>
          <w:rFonts w:ascii="Arial" w:hAnsi="Arial" w:cs="Arial"/>
          <w:b/>
          <w:bCs/>
          <w:color w:val="A7A7A7" w:themeColor="text2"/>
          <w:sz w:val="16"/>
          <w:szCs w:val="16"/>
          <w14:textOutline w14:w="0" w14:cap="rnd" w14:cmpd="sng" w14:algn="ctr">
            <w14:noFill/>
            <w14:prstDash w14:val="solid"/>
            <w14:bevel/>
          </w14:textOutline>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pPr>
    </w:p>
    <w:p w14:paraId="5A04A0FD" w14:textId="454C6D67" w:rsidR="00A95294" w:rsidRPr="000D393F" w:rsidRDefault="00A95294" w:rsidP="006C239A">
      <w:pPr>
        <w:pStyle w:val="A0"/>
        <w:spacing w:line="276" w:lineRule="auto"/>
        <w:rPr>
          <w:rFonts w:ascii="Arial" w:hAnsi="Arial" w:cs="Arial"/>
          <w:b/>
          <w:bCs/>
          <w:color w:val="0071BC"/>
          <w:sz w:val="32"/>
          <w:szCs w:val="32"/>
          <w14:textOutline w14:w="0" w14:cap="rnd" w14:cmpd="sng" w14:algn="ctr">
            <w14:noFill/>
            <w14:prstDash w14:val="solid"/>
            <w14:bevel/>
          </w14:textOutline>
        </w:rPr>
      </w:pPr>
      <w:r w:rsidRPr="000D393F">
        <w:rPr>
          <w:rFonts w:ascii="Arial" w:hAnsi="Arial" w:cs="Arial"/>
          <w:b/>
          <w:bCs/>
          <w:color w:val="0071BC"/>
          <w:sz w:val="32"/>
          <w:szCs w:val="32"/>
          <w14:textOutline w14:w="0" w14:cap="rnd" w14:cmpd="sng" w14:algn="ctr">
            <w14:noFill/>
            <w14:prstDash w14:val="solid"/>
            <w14:bevel/>
          </w14:textOutline>
        </w:rPr>
        <w:t>Συμπεράσματα</w:t>
      </w:r>
    </w:p>
    <w:p w14:paraId="38FC4EE3" w14:textId="77777777" w:rsidR="006956AC" w:rsidRPr="008A4CBD" w:rsidRDefault="006956AC" w:rsidP="006C239A">
      <w:pPr>
        <w:pStyle w:val="A0"/>
        <w:spacing w:line="276" w:lineRule="auto"/>
        <w:rPr>
          <w:rFonts w:ascii="Arial" w:hAnsi="Arial" w:cs="Arial"/>
          <w:b/>
          <w:bCs/>
          <w:color w:val="A7A7A7" w:themeColor="text2"/>
          <w:sz w:val="36"/>
          <w:szCs w:val="36"/>
          <w14:textOutline w14:w="0" w14:cap="rnd" w14:cmpd="sng" w14:algn="ctr">
            <w14:noFill/>
            <w14:prstDash w14:val="solid"/>
            <w14:bevel/>
          </w14:textOutline>
          <w14:textFill>
            <w14:gradFill>
              <w14:gsLst>
                <w14:gs w14:pos="100000">
                  <w14:srgbClr w14:val="8BBD3F"/>
                </w14:gs>
                <w14:gs w14:pos="74000">
                  <w14:srgbClr w14:val="3FB14B"/>
                </w14:gs>
                <w14:gs w14:pos="26000">
                  <w14:srgbClr w14:val="247CB1"/>
                </w14:gs>
                <w14:gs w14:pos="0">
                  <w14:srgbClr w14:val="00B2EA"/>
                </w14:gs>
              </w14:gsLst>
              <w14:lin w14:ang="10800000" w14:scaled="0"/>
            </w14:gradFill>
          </w14:textFill>
        </w:rPr>
      </w:pPr>
    </w:p>
    <w:p w14:paraId="4BA57AF4" w14:textId="77777777" w:rsidR="004A1CCE" w:rsidRPr="008A4CBD" w:rsidRDefault="004A1CCE" w:rsidP="003E69C9">
      <w:pPr>
        <w:pStyle w:val="a2"/>
        <w:numPr>
          <w:ilvl w:val="0"/>
          <w:numId w:val="30"/>
        </w:numPr>
        <w:jc w:val="both"/>
        <w:rPr>
          <w:rFonts w:ascii="Arial" w:hAnsi="Arial" w:cs="Arial"/>
          <w:sz w:val="21"/>
          <w:szCs w:val="21"/>
        </w:rPr>
      </w:pPr>
      <w:r w:rsidRPr="008A4CBD">
        <w:rPr>
          <w:rFonts w:ascii="Arial" w:hAnsi="Arial" w:cs="Arial"/>
          <w:sz w:val="21"/>
          <w:szCs w:val="21"/>
        </w:rPr>
        <w:t>Συνεχής αύξηση του δείκτη ψηφιακής ετοιμότητας από το 2020 στο 2022 και το 2024 (της τάξης του 29%), γεγονός που υποδεικνύει σημαντική πρόοδο στην ψηφιακή αναβάθμιση των ΜμΕ στην Ελλάδα.</w:t>
      </w:r>
    </w:p>
    <w:p w14:paraId="266ACEC4" w14:textId="77777777" w:rsidR="004A1CCE" w:rsidRPr="008A4CBD" w:rsidRDefault="004A1CCE" w:rsidP="003E69C9">
      <w:pPr>
        <w:pStyle w:val="a2"/>
        <w:jc w:val="both"/>
        <w:rPr>
          <w:rFonts w:ascii="Arial" w:hAnsi="Arial" w:cs="Arial"/>
          <w:sz w:val="21"/>
          <w:szCs w:val="21"/>
        </w:rPr>
      </w:pPr>
    </w:p>
    <w:p w14:paraId="6A8AECCC" w14:textId="4A74E1DF" w:rsidR="004A1CCE" w:rsidRPr="008A4CBD" w:rsidRDefault="004A1CCE" w:rsidP="003E69C9">
      <w:pPr>
        <w:pStyle w:val="a2"/>
        <w:numPr>
          <w:ilvl w:val="0"/>
          <w:numId w:val="30"/>
        </w:numPr>
        <w:jc w:val="both"/>
        <w:rPr>
          <w:rFonts w:ascii="Arial" w:hAnsi="Arial" w:cs="Arial"/>
          <w:sz w:val="21"/>
          <w:szCs w:val="21"/>
        </w:rPr>
      </w:pPr>
      <w:r w:rsidRPr="008A4CBD">
        <w:rPr>
          <w:rFonts w:ascii="Arial" w:hAnsi="Arial" w:cs="Arial"/>
          <w:sz w:val="21"/>
          <w:szCs w:val="21"/>
        </w:rPr>
        <w:t xml:space="preserve">Παρά τον τριπλασιασμό (από 12% στο 32%) των επιχειρήσεων που βρίσκονται στην </w:t>
      </w:r>
      <w:r w:rsidRPr="008A4CBD">
        <w:rPr>
          <w:rFonts w:ascii="Arial" w:hAnsi="Arial" w:cs="Arial"/>
          <w:sz w:val="21"/>
          <w:szCs w:val="21"/>
          <w:lang w:val="en-US"/>
        </w:rPr>
        <w:t>advanced</w:t>
      </w:r>
      <w:r w:rsidRPr="008A4CBD">
        <w:rPr>
          <w:rFonts w:ascii="Arial" w:hAnsi="Arial" w:cs="Arial"/>
          <w:sz w:val="21"/>
          <w:szCs w:val="21"/>
        </w:rPr>
        <w:t xml:space="preserve"> κατηγορία, η ψηφιακή ετοιμότητα των ΜμΕ επιχειρήσεων είναι ακόμη σε πρώιμα στάδια αφού χρησιμοποιούν κατά μέσο όρο μόνο το 50% των διαθεσίμων ψηφιακών συστημάτων και τεχνολογιών.</w:t>
      </w:r>
    </w:p>
    <w:p w14:paraId="6EAB45C4" w14:textId="77777777" w:rsidR="004A1CCE" w:rsidRPr="008A4CBD" w:rsidRDefault="004A1CCE" w:rsidP="003E69C9">
      <w:pPr>
        <w:pStyle w:val="a2"/>
        <w:jc w:val="both"/>
        <w:rPr>
          <w:rFonts w:ascii="Arial" w:hAnsi="Arial" w:cs="Arial"/>
          <w:sz w:val="21"/>
          <w:szCs w:val="21"/>
        </w:rPr>
      </w:pPr>
    </w:p>
    <w:p w14:paraId="6C4C69BB" w14:textId="5EDEAEB4" w:rsidR="004A1CCE" w:rsidRPr="000D393F" w:rsidRDefault="004A1CCE" w:rsidP="003E69C9">
      <w:pPr>
        <w:pStyle w:val="a2"/>
        <w:numPr>
          <w:ilvl w:val="0"/>
          <w:numId w:val="30"/>
        </w:numPr>
        <w:jc w:val="both"/>
        <w:rPr>
          <w:rFonts w:ascii="Arial" w:hAnsi="Arial" w:cs="Arial"/>
          <w:sz w:val="21"/>
          <w:szCs w:val="21"/>
        </w:rPr>
      </w:pPr>
      <w:r w:rsidRPr="008A4CBD">
        <w:rPr>
          <w:rFonts w:ascii="Arial" w:hAnsi="Arial" w:cs="Arial"/>
          <w:sz w:val="21"/>
          <w:szCs w:val="21"/>
        </w:rPr>
        <w:t xml:space="preserve">Παρά το γεγονός ότι 8 στις 10 ΜμΕ χρησιμοποιούν λύσεις ψηφιακής ασφάλειας, η συντριπτική πλειοψηφία περιορίζεται σε βασικές λύσεις όπως </w:t>
      </w:r>
      <w:r w:rsidRPr="008A4CBD">
        <w:rPr>
          <w:rFonts w:ascii="Arial" w:hAnsi="Arial" w:cs="Arial"/>
          <w:sz w:val="21"/>
          <w:szCs w:val="21"/>
          <w:lang w:val="en-US"/>
        </w:rPr>
        <w:t>Antivirus</w:t>
      </w:r>
      <w:r w:rsidR="006956AC" w:rsidRPr="008A4CBD">
        <w:rPr>
          <w:rFonts w:ascii="Arial" w:hAnsi="Arial" w:cs="Arial"/>
          <w:sz w:val="21"/>
          <w:szCs w:val="21"/>
        </w:rPr>
        <w:t>.</w:t>
      </w:r>
    </w:p>
    <w:p w14:paraId="6A04ECEC" w14:textId="77777777" w:rsidR="000D393F" w:rsidRDefault="000D393F" w:rsidP="000D393F">
      <w:pPr>
        <w:pStyle w:val="ListParagraph"/>
        <w:rPr>
          <w:rFonts w:ascii="Arial" w:hAnsi="Arial" w:cs="Arial"/>
          <w:sz w:val="21"/>
          <w:szCs w:val="21"/>
        </w:rPr>
      </w:pPr>
    </w:p>
    <w:p w14:paraId="409D34F2" w14:textId="77777777" w:rsidR="000D393F" w:rsidRPr="00B81C86" w:rsidRDefault="000D393F" w:rsidP="000D393F">
      <w:pPr>
        <w:pStyle w:val="a2"/>
        <w:jc w:val="both"/>
        <w:rPr>
          <w:rFonts w:ascii="Arial" w:hAnsi="Arial" w:cs="Arial"/>
          <w:sz w:val="21"/>
          <w:szCs w:val="21"/>
        </w:rPr>
      </w:pPr>
    </w:p>
    <w:p w14:paraId="73779ED9" w14:textId="77777777" w:rsidR="000D393F" w:rsidRPr="00B81C86" w:rsidRDefault="000D393F" w:rsidP="000D393F">
      <w:pPr>
        <w:pStyle w:val="a2"/>
        <w:jc w:val="both"/>
        <w:rPr>
          <w:rFonts w:ascii="Arial" w:hAnsi="Arial" w:cs="Arial"/>
          <w:sz w:val="21"/>
          <w:szCs w:val="21"/>
        </w:rPr>
      </w:pPr>
    </w:p>
    <w:p w14:paraId="14DE4181" w14:textId="77777777" w:rsidR="000D393F" w:rsidRPr="008A4CBD" w:rsidRDefault="000D393F" w:rsidP="000D393F">
      <w:pPr>
        <w:pStyle w:val="a2"/>
        <w:jc w:val="both"/>
        <w:rPr>
          <w:rFonts w:ascii="Arial" w:hAnsi="Arial" w:cs="Arial"/>
          <w:sz w:val="21"/>
          <w:szCs w:val="21"/>
        </w:rPr>
      </w:pPr>
    </w:p>
    <w:p w14:paraId="4A811C73" w14:textId="77777777" w:rsidR="004A1CCE" w:rsidRPr="008A4CBD" w:rsidRDefault="004A1CCE" w:rsidP="003E69C9">
      <w:pPr>
        <w:pStyle w:val="a2"/>
        <w:jc w:val="both"/>
        <w:rPr>
          <w:rFonts w:ascii="Arial" w:hAnsi="Arial" w:cs="Arial"/>
          <w:sz w:val="21"/>
          <w:szCs w:val="21"/>
        </w:rPr>
      </w:pPr>
    </w:p>
    <w:p w14:paraId="562D48CF" w14:textId="43C48185" w:rsidR="004A1CCE" w:rsidRPr="008A4CBD" w:rsidRDefault="004A1CCE" w:rsidP="003E69C9">
      <w:pPr>
        <w:pStyle w:val="a2"/>
        <w:numPr>
          <w:ilvl w:val="0"/>
          <w:numId w:val="30"/>
        </w:numPr>
        <w:jc w:val="both"/>
        <w:rPr>
          <w:rFonts w:ascii="Arial" w:hAnsi="Arial" w:cs="Arial"/>
          <w:sz w:val="21"/>
          <w:szCs w:val="21"/>
        </w:rPr>
      </w:pPr>
      <w:r w:rsidRPr="008A4CBD">
        <w:rPr>
          <w:rFonts w:ascii="Arial" w:hAnsi="Arial" w:cs="Arial"/>
          <w:sz w:val="21"/>
          <w:szCs w:val="21"/>
        </w:rPr>
        <w:t xml:space="preserve">Υπάρχει αύξηση (37%) των </w:t>
      </w:r>
      <w:r w:rsidRPr="008A4CBD">
        <w:rPr>
          <w:rFonts w:ascii="Arial" w:hAnsi="Arial" w:cs="Arial"/>
          <w:sz w:val="21"/>
          <w:szCs w:val="21"/>
          <w:lang w:val="en-US"/>
        </w:rPr>
        <w:t>e</w:t>
      </w:r>
      <w:r w:rsidRPr="008A4CBD">
        <w:rPr>
          <w:rFonts w:ascii="Arial" w:hAnsi="Arial" w:cs="Arial"/>
          <w:sz w:val="21"/>
          <w:szCs w:val="21"/>
        </w:rPr>
        <w:t>-</w:t>
      </w:r>
      <w:r w:rsidRPr="008A4CBD">
        <w:rPr>
          <w:rFonts w:ascii="Arial" w:hAnsi="Arial" w:cs="Arial"/>
          <w:sz w:val="21"/>
          <w:szCs w:val="21"/>
          <w:lang w:val="en-US"/>
        </w:rPr>
        <w:t>shops</w:t>
      </w:r>
      <w:r w:rsidRPr="008A4CBD">
        <w:rPr>
          <w:rFonts w:ascii="Arial" w:hAnsi="Arial" w:cs="Arial"/>
          <w:sz w:val="21"/>
          <w:szCs w:val="21"/>
        </w:rPr>
        <w:t xml:space="preserve"> που πραγματοποιούν πάνω από το 10% των συνολικών πωλήσεών τους μέσω αυτών.</w:t>
      </w:r>
    </w:p>
    <w:p w14:paraId="224F0FA8" w14:textId="77777777" w:rsidR="004A1CCE" w:rsidRPr="008A4CBD" w:rsidRDefault="004A1CCE" w:rsidP="003E69C9">
      <w:pPr>
        <w:pStyle w:val="ListParagraph"/>
        <w:jc w:val="both"/>
        <w:rPr>
          <w:rFonts w:ascii="Arial" w:hAnsi="Arial" w:cs="Arial"/>
          <w:sz w:val="21"/>
          <w:szCs w:val="21"/>
          <w:lang w:eastAsia="en-US"/>
        </w:rPr>
      </w:pPr>
    </w:p>
    <w:p w14:paraId="4E186D6F" w14:textId="4968F3EF" w:rsidR="004A1CCE" w:rsidRPr="008A4CBD" w:rsidRDefault="004A1CCE" w:rsidP="003E69C9">
      <w:pPr>
        <w:pStyle w:val="a2"/>
        <w:numPr>
          <w:ilvl w:val="0"/>
          <w:numId w:val="30"/>
        </w:numPr>
        <w:jc w:val="both"/>
        <w:rPr>
          <w:rFonts w:ascii="Arial" w:hAnsi="Arial" w:cs="Arial"/>
          <w:sz w:val="21"/>
          <w:szCs w:val="21"/>
        </w:rPr>
      </w:pPr>
      <w:r w:rsidRPr="008A4CBD">
        <w:rPr>
          <w:rFonts w:ascii="Arial" w:hAnsi="Arial" w:cs="Arial"/>
          <w:sz w:val="21"/>
          <w:szCs w:val="21"/>
        </w:rPr>
        <w:t xml:space="preserve">Υπάρχει αύξηση στα ποσοστά αξιοποίησης έξυπνου συνδυασμού συστημάτων, π.χ. αύξηση (50%) των επιχειρήσεων που χρησιμοποιούν συνδυαστικά </w:t>
      </w:r>
      <w:r w:rsidRPr="008A4CBD">
        <w:rPr>
          <w:rFonts w:ascii="Arial" w:hAnsi="Arial" w:cs="Arial"/>
          <w:sz w:val="21"/>
          <w:szCs w:val="21"/>
          <w:lang w:val="en-US"/>
        </w:rPr>
        <w:t>ERP</w:t>
      </w:r>
      <w:r w:rsidRPr="008A4CBD">
        <w:rPr>
          <w:rFonts w:ascii="Arial" w:hAnsi="Arial" w:cs="Arial"/>
          <w:sz w:val="21"/>
          <w:szCs w:val="21"/>
        </w:rPr>
        <w:t xml:space="preserve"> και </w:t>
      </w:r>
      <w:r w:rsidRPr="008A4CBD">
        <w:rPr>
          <w:rFonts w:ascii="Arial" w:hAnsi="Arial" w:cs="Arial"/>
          <w:sz w:val="21"/>
          <w:szCs w:val="21"/>
          <w:lang w:val="en-US"/>
        </w:rPr>
        <w:t>CRM</w:t>
      </w:r>
      <w:r w:rsidRPr="008A4CBD">
        <w:rPr>
          <w:rFonts w:ascii="Arial" w:hAnsi="Arial" w:cs="Arial"/>
          <w:sz w:val="21"/>
          <w:szCs w:val="21"/>
        </w:rPr>
        <w:t xml:space="preserve"> συστήματα.</w:t>
      </w:r>
    </w:p>
    <w:p w14:paraId="1A2B0727" w14:textId="77777777" w:rsidR="004A1CCE" w:rsidRPr="008A4CBD" w:rsidRDefault="004A1CCE" w:rsidP="003E69C9">
      <w:pPr>
        <w:pStyle w:val="a2"/>
        <w:jc w:val="both"/>
        <w:rPr>
          <w:rFonts w:ascii="Arial" w:hAnsi="Arial" w:cs="Arial"/>
          <w:sz w:val="21"/>
          <w:szCs w:val="21"/>
        </w:rPr>
      </w:pPr>
    </w:p>
    <w:p w14:paraId="7FBE361C" w14:textId="77777777" w:rsidR="004A1CCE" w:rsidRPr="008A4CBD" w:rsidRDefault="004A1CCE" w:rsidP="003E69C9">
      <w:pPr>
        <w:pStyle w:val="a2"/>
        <w:numPr>
          <w:ilvl w:val="0"/>
          <w:numId w:val="30"/>
        </w:numPr>
        <w:jc w:val="both"/>
        <w:rPr>
          <w:rFonts w:ascii="Arial" w:hAnsi="Arial" w:cs="Arial"/>
          <w:sz w:val="21"/>
          <w:szCs w:val="21"/>
        </w:rPr>
      </w:pPr>
      <w:r w:rsidRPr="008A4CBD">
        <w:rPr>
          <w:rFonts w:ascii="Arial" w:hAnsi="Arial" w:cs="Arial"/>
          <w:sz w:val="21"/>
          <w:szCs w:val="21"/>
        </w:rPr>
        <w:t>Το 2024 καταγράφεται σημαντική αύξηση στη χρήση/ενσωμάτωση προχωρημένων ψηφιακών τεχνολογιών (</w:t>
      </w:r>
      <w:r w:rsidRPr="008A4CBD">
        <w:rPr>
          <w:rFonts w:ascii="Arial" w:hAnsi="Arial" w:cs="Arial"/>
          <w:sz w:val="21"/>
          <w:szCs w:val="21"/>
          <w:lang w:val="en-US"/>
        </w:rPr>
        <w:t>IoT</w:t>
      </w:r>
      <w:r w:rsidRPr="008A4CBD">
        <w:rPr>
          <w:rFonts w:ascii="Arial" w:hAnsi="Arial" w:cs="Arial"/>
          <w:sz w:val="21"/>
          <w:szCs w:val="21"/>
        </w:rPr>
        <w:t xml:space="preserve">, </w:t>
      </w:r>
      <w:r w:rsidRPr="008A4CBD">
        <w:rPr>
          <w:rFonts w:ascii="Arial" w:hAnsi="Arial" w:cs="Arial"/>
          <w:sz w:val="21"/>
          <w:szCs w:val="21"/>
          <w:lang w:val="en-US"/>
        </w:rPr>
        <w:t>AI</w:t>
      </w:r>
      <w:r w:rsidRPr="008A4CBD">
        <w:rPr>
          <w:rFonts w:ascii="Arial" w:hAnsi="Arial" w:cs="Arial"/>
          <w:sz w:val="21"/>
          <w:szCs w:val="21"/>
        </w:rPr>
        <w:t xml:space="preserve">, </w:t>
      </w:r>
      <w:r w:rsidRPr="008A4CBD">
        <w:rPr>
          <w:rFonts w:ascii="Arial" w:hAnsi="Arial" w:cs="Arial"/>
          <w:sz w:val="21"/>
          <w:szCs w:val="21"/>
          <w:lang w:val="en-US"/>
        </w:rPr>
        <w:t>Data</w:t>
      </w:r>
      <w:r w:rsidRPr="008A4CBD">
        <w:rPr>
          <w:rFonts w:ascii="Arial" w:hAnsi="Arial" w:cs="Arial"/>
          <w:sz w:val="21"/>
          <w:szCs w:val="21"/>
        </w:rPr>
        <w:t xml:space="preserve"> </w:t>
      </w:r>
      <w:r w:rsidRPr="008A4CBD">
        <w:rPr>
          <w:rFonts w:ascii="Arial" w:hAnsi="Arial" w:cs="Arial"/>
          <w:sz w:val="21"/>
          <w:szCs w:val="21"/>
          <w:lang w:val="en-US"/>
        </w:rPr>
        <w:t>Analytics</w:t>
      </w:r>
      <w:r w:rsidRPr="008A4CBD">
        <w:rPr>
          <w:rFonts w:ascii="Arial" w:hAnsi="Arial" w:cs="Arial"/>
          <w:sz w:val="21"/>
          <w:szCs w:val="21"/>
        </w:rPr>
        <w:t>). Η αξιοποίηση τους όμως είναι για απλές χρήσεις και αρκετά επιφανειακή ακόμη.</w:t>
      </w:r>
    </w:p>
    <w:p w14:paraId="3F2ED34C" w14:textId="77777777" w:rsidR="004A1CCE" w:rsidRPr="008A4CBD" w:rsidRDefault="004A1CCE" w:rsidP="003E69C9">
      <w:pPr>
        <w:pStyle w:val="a2"/>
        <w:jc w:val="both"/>
        <w:rPr>
          <w:rFonts w:ascii="Arial" w:hAnsi="Arial" w:cs="Arial"/>
          <w:sz w:val="21"/>
          <w:szCs w:val="21"/>
        </w:rPr>
      </w:pPr>
    </w:p>
    <w:p w14:paraId="026CDFA8" w14:textId="77777777" w:rsidR="004A1CCE" w:rsidRPr="008A4CBD" w:rsidRDefault="004A1CCE" w:rsidP="003E69C9">
      <w:pPr>
        <w:pStyle w:val="a2"/>
        <w:numPr>
          <w:ilvl w:val="0"/>
          <w:numId w:val="30"/>
        </w:numPr>
        <w:jc w:val="both"/>
        <w:rPr>
          <w:rFonts w:ascii="Arial" w:hAnsi="Arial" w:cs="Arial"/>
          <w:sz w:val="21"/>
          <w:szCs w:val="21"/>
        </w:rPr>
      </w:pPr>
      <w:r w:rsidRPr="008A4CBD">
        <w:rPr>
          <w:rFonts w:ascii="Arial" w:hAnsi="Arial" w:cs="Arial"/>
          <w:sz w:val="21"/>
          <w:szCs w:val="21"/>
        </w:rPr>
        <w:t>Και οι τρεις συνεχείς έρευνες αναδεικνύουν σημαντικά οφέλη από τη χρήση των ψηφιακών τεχνολογιών και ουσιαστική συμβολή στην αντιμετώπιση των προκλήσεων. Επίσης διαπιστώνεται σαφής συσχέτιση του δείκτη ψηφιακής ετοιμότητας και των αποκομιζόμενων οφελών.</w:t>
      </w:r>
    </w:p>
    <w:p w14:paraId="25CCE9BA" w14:textId="77777777" w:rsidR="004A1CCE" w:rsidRPr="008A4CBD" w:rsidRDefault="004A1CCE" w:rsidP="003E69C9">
      <w:pPr>
        <w:pStyle w:val="a2"/>
        <w:jc w:val="both"/>
        <w:rPr>
          <w:rFonts w:ascii="Arial" w:hAnsi="Arial" w:cs="Arial"/>
          <w:sz w:val="21"/>
          <w:szCs w:val="21"/>
        </w:rPr>
      </w:pPr>
    </w:p>
    <w:p w14:paraId="412F592B" w14:textId="77777777" w:rsidR="004A1CCE" w:rsidRPr="008A4CBD" w:rsidRDefault="004A1CCE" w:rsidP="003E69C9">
      <w:pPr>
        <w:pStyle w:val="a2"/>
        <w:numPr>
          <w:ilvl w:val="0"/>
          <w:numId w:val="30"/>
        </w:numPr>
        <w:jc w:val="both"/>
        <w:rPr>
          <w:rFonts w:ascii="Arial" w:hAnsi="Arial" w:cs="Arial"/>
          <w:sz w:val="21"/>
          <w:szCs w:val="21"/>
        </w:rPr>
      </w:pPr>
      <w:r w:rsidRPr="008A4CBD">
        <w:rPr>
          <w:rFonts w:ascii="Arial" w:hAnsi="Arial" w:cs="Arial"/>
          <w:sz w:val="21"/>
          <w:szCs w:val="21"/>
        </w:rPr>
        <w:t>Παρ’ ότι ο κύριος ανασταλτικός παράγοντας στη χρήση των ψηφιακών τεχνολογιών είναι οι χρηματοοικονομικοί πόροι (70%), μόνο το 25% των ΜμΕ αξιοποίησε τις σχετικές επιχορηγήσεις/επιδοτήσεις.</w:t>
      </w:r>
    </w:p>
    <w:p w14:paraId="507C93DF" w14:textId="77777777" w:rsidR="004A1CCE" w:rsidRPr="008A4CBD" w:rsidRDefault="004A1CCE" w:rsidP="003E69C9">
      <w:pPr>
        <w:pStyle w:val="a2"/>
        <w:jc w:val="both"/>
        <w:rPr>
          <w:rFonts w:ascii="Arial" w:hAnsi="Arial" w:cs="Arial"/>
          <w:sz w:val="21"/>
          <w:szCs w:val="21"/>
        </w:rPr>
      </w:pPr>
    </w:p>
    <w:p w14:paraId="5641B644" w14:textId="1FA76666" w:rsidR="004A1CCE" w:rsidRPr="008A4CBD" w:rsidRDefault="004A1CCE" w:rsidP="003E69C9">
      <w:pPr>
        <w:pStyle w:val="a2"/>
        <w:numPr>
          <w:ilvl w:val="0"/>
          <w:numId w:val="30"/>
        </w:numPr>
        <w:jc w:val="both"/>
        <w:rPr>
          <w:rFonts w:ascii="Arial" w:hAnsi="Arial" w:cs="Arial"/>
          <w:sz w:val="21"/>
          <w:szCs w:val="21"/>
        </w:rPr>
      </w:pPr>
      <w:r w:rsidRPr="008A4CBD">
        <w:rPr>
          <w:rFonts w:ascii="Arial" w:hAnsi="Arial" w:cs="Arial"/>
          <w:sz w:val="21"/>
          <w:szCs w:val="21"/>
        </w:rPr>
        <w:t>Το μέγεθος των επιχειρήσεων επηρεάζει θετικά την ψηφιακή τους ετοιμότητα αλλά δεν παίζει σημαντικό ρόλο στα επιχειρηματικά οφέλη από τις ψηφιακές τεχνολογίες. Άρα ακόμη και πολύ μικρές επιχειρήσεις (1-10 άτομα) μπορούν να βελτιώσουν την λειτουργία και την ανταγωνιστικότητ</w:t>
      </w:r>
      <w:r w:rsidR="004F74F7" w:rsidRPr="008A4CBD">
        <w:rPr>
          <w:rFonts w:ascii="Arial" w:hAnsi="Arial" w:cs="Arial"/>
          <w:sz w:val="21"/>
          <w:szCs w:val="21"/>
        </w:rPr>
        <w:t>ά</w:t>
      </w:r>
      <w:r w:rsidRPr="008A4CBD">
        <w:rPr>
          <w:rFonts w:ascii="Arial" w:hAnsi="Arial" w:cs="Arial"/>
          <w:sz w:val="21"/>
          <w:szCs w:val="21"/>
        </w:rPr>
        <w:t xml:space="preserve"> </w:t>
      </w:r>
      <w:r w:rsidR="006956AC" w:rsidRPr="008A4CBD">
        <w:rPr>
          <w:rFonts w:ascii="Arial" w:hAnsi="Arial" w:cs="Arial"/>
          <w:sz w:val="21"/>
          <w:szCs w:val="21"/>
        </w:rPr>
        <w:t>τους,</w:t>
      </w:r>
      <w:r w:rsidRPr="008A4CBD">
        <w:rPr>
          <w:rFonts w:ascii="Arial" w:hAnsi="Arial" w:cs="Arial"/>
          <w:sz w:val="21"/>
          <w:szCs w:val="21"/>
        </w:rPr>
        <w:t xml:space="preserve"> αξιοποιώντας τις νέες τεχνολογίες.</w:t>
      </w:r>
    </w:p>
    <w:p w14:paraId="31FA29E4" w14:textId="77777777" w:rsidR="004A1CCE" w:rsidRPr="008A4CBD" w:rsidRDefault="004A1CCE" w:rsidP="003E69C9">
      <w:pPr>
        <w:pStyle w:val="ListParagraph"/>
        <w:jc w:val="both"/>
        <w:rPr>
          <w:rFonts w:ascii="Arial" w:hAnsi="Arial" w:cs="Arial"/>
          <w:sz w:val="21"/>
          <w:szCs w:val="21"/>
        </w:rPr>
      </w:pPr>
    </w:p>
    <w:p w14:paraId="6525EBD7" w14:textId="77777777" w:rsidR="004A1CCE" w:rsidRPr="008A4CBD" w:rsidRDefault="004A1CCE" w:rsidP="003E69C9">
      <w:pPr>
        <w:pStyle w:val="a2"/>
        <w:numPr>
          <w:ilvl w:val="0"/>
          <w:numId w:val="30"/>
        </w:numPr>
        <w:jc w:val="both"/>
        <w:rPr>
          <w:rFonts w:ascii="Arial" w:hAnsi="Arial" w:cs="Arial"/>
          <w:sz w:val="21"/>
          <w:szCs w:val="21"/>
        </w:rPr>
      </w:pPr>
      <w:r w:rsidRPr="008A4CBD">
        <w:rPr>
          <w:rFonts w:ascii="Arial" w:hAnsi="Arial" w:cs="Arial"/>
          <w:sz w:val="21"/>
          <w:szCs w:val="21"/>
        </w:rPr>
        <w:t>Η έλλειψη ψηφιακών δεξιοτήτων και η μη επαρκής παρακολούθηση εκπαιδευτικών προγραμμάτων παραμένουν σημαντικά ζητήματα για τις επιχειρήσεις, καθώς 1 στους 2 έχει έλλειψη ψηφιακών δεξιοτήτων, αλλά μόνο 1 στους 3 παρακολουθεί εκπαιδευτικά προγράμματα.</w:t>
      </w:r>
    </w:p>
    <w:p w14:paraId="7AD5730A" w14:textId="77777777" w:rsidR="004A1CCE" w:rsidRPr="008A4CBD" w:rsidRDefault="004A1CCE" w:rsidP="003E69C9">
      <w:pPr>
        <w:pStyle w:val="ListParagraph"/>
        <w:jc w:val="both"/>
        <w:rPr>
          <w:rFonts w:ascii="Arial" w:hAnsi="Arial" w:cs="Arial"/>
          <w:sz w:val="21"/>
          <w:szCs w:val="21"/>
        </w:rPr>
      </w:pPr>
    </w:p>
    <w:p w14:paraId="69AB41F6" w14:textId="74102128" w:rsidR="004A1CCE" w:rsidRPr="008A4CBD" w:rsidRDefault="00376029" w:rsidP="003E69C9">
      <w:pPr>
        <w:pStyle w:val="a2"/>
        <w:numPr>
          <w:ilvl w:val="0"/>
          <w:numId w:val="30"/>
        </w:numPr>
        <w:jc w:val="both"/>
        <w:rPr>
          <w:rFonts w:ascii="Arial" w:hAnsi="Arial" w:cs="Arial"/>
          <w:sz w:val="21"/>
          <w:szCs w:val="21"/>
        </w:rPr>
      </w:pPr>
      <w:r w:rsidRPr="008A4CBD">
        <w:rPr>
          <w:rFonts w:ascii="Arial" w:hAnsi="Arial" w:cs="Arial"/>
          <w:sz w:val="21"/>
          <w:szCs w:val="21"/>
        </w:rPr>
        <w:t>Τέλος, έ</w:t>
      </w:r>
      <w:r w:rsidR="004A1CCE" w:rsidRPr="008A4CBD">
        <w:rPr>
          <w:rFonts w:ascii="Arial" w:hAnsi="Arial" w:cs="Arial"/>
          <w:sz w:val="21"/>
          <w:szCs w:val="21"/>
        </w:rPr>
        <w:t xml:space="preserve">νας στους δύο βάζει υψηλή προτεραιότητα στις ψηφιακές τεχνολογίες και υποστηρίζει τους εργαζόμενους στις τεχνολογικές αλλαγές. </w:t>
      </w:r>
    </w:p>
    <w:p w14:paraId="70D86954" w14:textId="77777777" w:rsidR="007D414A" w:rsidRPr="008A4CBD" w:rsidRDefault="007D414A" w:rsidP="003E69C9">
      <w:pPr>
        <w:pStyle w:val="A0"/>
        <w:jc w:val="both"/>
        <w:rPr>
          <w:rFonts w:ascii="Arial" w:hAnsi="Arial" w:cs="Arial"/>
          <w:color w:val="auto"/>
          <w:sz w:val="21"/>
          <w:szCs w:val="20"/>
        </w:rPr>
      </w:pPr>
    </w:p>
    <w:sectPr w:rsidR="007D414A" w:rsidRPr="008A4CBD" w:rsidSect="001C73B6">
      <w:headerReference w:type="default" r:id="rId14"/>
      <w:footerReference w:type="default" r:id="rId15"/>
      <w:pgSz w:w="11900" w:h="16840"/>
      <w:pgMar w:top="1134" w:right="1134" w:bottom="1134" w:left="1134" w:header="283" w:footer="11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3C240" w14:textId="77777777" w:rsidR="004A4F01" w:rsidRDefault="004A4F01">
      <w:r>
        <w:separator/>
      </w:r>
    </w:p>
  </w:endnote>
  <w:endnote w:type="continuationSeparator" w:id="0">
    <w:p w14:paraId="56F921AA" w14:textId="77777777" w:rsidR="004A4F01" w:rsidRDefault="004A4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89A42" w14:textId="5F4DA11A" w:rsidR="008A4CBD" w:rsidRDefault="008A4CBD">
    <w:pPr>
      <w:pStyle w:val="Footer"/>
    </w:pPr>
    <w:r w:rsidRPr="008A4CBD">
      <w:rPr>
        <w:noProof/>
        <w:lang w:val="el-GR" w:eastAsia="el-GR"/>
      </w:rPr>
      <w:drawing>
        <wp:anchor distT="0" distB="0" distL="114300" distR="114300" simplePos="0" relativeHeight="251661312" behindDoc="0" locked="0" layoutInCell="1" allowOverlap="1" wp14:anchorId="402A5576" wp14:editId="61AADB35">
          <wp:simplePos x="0" y="0"/>
          <wp:positionH relativeFrom="column">
            <wp:posOffset>5644800</wp:posOffset>
          </wp:positionH>
          <wp:positionV relativeFrom="paragraph">
            <wp:posOffset>-201600</wp:posOffset>
          </wp:positionV>
          <wp:extent cx="525600" cy="115942"/>
          <wp:effectExtent l="0" t="0" r="0" b="0"/>
          <wp:wrapNone/>
          <wp:docPr id="1075466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70660" name=""/>
                  <pic:cNvPicPr/>
                </pic:nvPicPr>
                <pic:blipFill>
                  <a:blip r:embed="rId1"/>
                  <a:stretch>
                    <a:fillRect/>
                  </a:stretch>
                </pic:blipFill>
                <pic:spPr>
                  <a:xfrm>
                    <a:off x="0" y="0"/>
                    <a:ext cx="525600" cy="1159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9B511" w14:textId="77777777" w:rsidR="004A4F01" w:rsidRDefault="004A4F01">
      <w:r>
        <w:separator/>
      </w:r>
    </w:p>
  </w:footnote>
  <w:footnote w:type="continuationSeparator" w:id="0">
    <w:p w14:paraId="3370FCAA" w14:textId="77777777" w:rsidR="004A4F01" w:rsidRDefault="004A4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263A" w14:textId="1849A95F" w:rsidR="00AD7B8A" w:rsidRDefault="008A4CBD">
    <w:pPr>
      <w:pStyle w:val="Header"/>
    </w:pPr>
    <w:r>
      <w:rPr>
        <w:noProof/>
        <w:lang w:val="el-GR" w:eastAsia="el-GR"/>
      </w:rPr>
      <w:drawing>
        <wp:anchor distT="0" distB="0" distL="114300" distR="114300" simplePos="0" relativeHeight="251659264" behindDoc="1" locked="0" layoutInCell="1" allowOverlap="1" wp14:anchorId="50EBAC7B" wp14:editId="09EAB34C">
          <wp:simplePos x="0" y="0"/>
          <wp:positionH relativeFrom="column">
            <wp:posOffset>-287020</wp:posOffset>
          </wp:positionH>
          <wp:positionV relativeFrom="paragraph">
            <wp:posOffset>29210</wp:posOffset>
          </wp:positionV>
          <wp:extent cx="2131060" cy="745490"/>
          <wp:effectExtent l="0" t="0" r="2540" b="3810"/>
          <wp:wrapTight wrapText="bothSides">
            <wp:wrapPolygon edited="0">
              <wp:start x="0" y="0"/>
              <wp:lineTo x="0" y="21342"/>
              <wp:lineTo x="21497" y="21342"/>
              <wp:lineTo x="214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r="71754"/>
                  <a:stretch/>
                </pic:blipFill>
                <pic:spPr bwMode="auto">
                  <a:xfrm>
                    <a:off x="0" y="0"/>
                    <a:ext cx="213106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63360" behindDoc="1" locked="0" layoutInCell="1" allowOverlap="1" wp14:anchorId="46CBBA52" wp14:editId="0F6AA939">
          <wp:simplePos x="0" y="0"/>
          <wp:positionH relativeFrom="column">
            <wp:posOffset>4575175</wp:posOffset>
          </wp:positionH>
          <wp:positionV relativeFrom="paragraph">
            <wp:posOffset>38315</wp:posOffset>
          </wp:positionV>
          <wp:extent cx="1820545" cy="745490"/>
          <wp:effectExtent l="0" t="0" r="0" b="3810"/>
          <wp:wrapTight wrapText="bothSides">
            <wp:wrapPolygon edited="0">
              <wp:start x="0" y="0"/>
              <wp:lineTo x="0" y="21342"/>
              <wp:lineTo x="21397" y="21342"/>
              <wp:lineTo x="21397" y="0"/>
              <wp:lineTo x="0" y="0"/>
            </wp:wrapPolygon>
          </wp:wrapTight>
          <wp:docPr id="1545051438" name="Picture 154505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75864"/>
                  <a:stretch/>
                </pic:blipFill>
                <pic:spPr bwMode="auto">
                  <a:xfrm>
                    <a:off x="0" y="0"/>
                    <a:ext cx="1820545"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E34"/>
    <w:multiLevelType w:val="hybridMultilevel"/>
    <w:tmpl w:val="67D61070"/>
    <w:lvl w:ilvl="0" w:tplc="D93C5BAA">
      <w:start w:val="1"/>
      <w:numFmt w:val="bullet"/>
      <w:lvlText w:val="•"/>
      <w:lvlJc w:val="left"/>
      <w:pPr>
        <w:tabs>
          <w:tab w:val="num" w:pos="720"/>
        </w:tabs>
        <w:ind w:left="720" w:hanging="360"/>
      </w:pPr>
      <w:rPr>
        <w:rFonts w:ascii="Arial" w:hAnsi="Arial" w:hint="default"/>
      </w:rPr>
    </w:lvl>
    <w:lvl w:ilvl="1" w:tplc="260E67C0" w:tentative="1">
      <w:start w:val="1"/>
      <w:numFmt w:val="bullet"/>
      <w:lvlText w:val="•"/>
      <w:lvlJc w:val="left"/>
      <w:pPr>
        <w:tabs>
          <w:tab w:val="num" w:pos="1440"/>
        </w:tabs>
        <w:ind w:left="1440" w:hanging="360"/>
      </w:pPr>
      <w:rPr>
        <w:rFonts w:ascii="Arial" w:hAnsi="Arial" w:hint="default"/>
      </w:rPr>
    </w:lvl>
    <w:lvl w:ilvl="2" w:tplc="C7C4392C" w:tentative="1">
      <w:start w:val="1"/>
      <w:numFmt w:val="bullet"/>
      <w:lvlText w:val="•"/>
      <w:lvlJc w:val="left"/>
      <w:pPr>
        <w:tabs>
          <w:tab w:val="num" w:pos="2160"/>
        </w:tabs>
        <w:ind w:left="2160" w:hanging="360"/>
      </w:pPr>
      <w:rPr>
        <w:rFonts w:ascii="Arial" w:hAnsi="Arial" w:hint="default"/>
      </w:rPr>
    </w:lvl>
    <w:lvl w:ilvl="3" w:tplc="A1246DB6" w:tentative="1">
      <w:start w:val="1"/>
      <w:numFmt w:val="bullet"/>
      <w:lvlText w:val="•"/>
      <w:lvlJc w:val="left"/>
      <w:pPr>
        <w:tabs>
          <w:tab w:val="num" w:pos="2880"/>
        </w:tabs>
        <w:ind w:left="2880" w:hanging="360"/>
      </w:pPr>
      <w:rPr>
        <w:rFonts w:ascii="Arial" w:hAnsi="Arial" w:hint="default"/>
      </w:rPr>
    </w:lvl>
    <w:lvl w:ilvl="4" w:tplc="77C6829A" w:tentative="1">
      <w:start w:val="1"/>
      <w:numFmt w:val="bullet"/>
      <w:lvlText w:val="•"/>
      <w:lvlJc w:val="left"/>
      <w:pPr>
        <w:tabs>
          <w:tab w:val="num" w:pos="3600"/>
        </w:tabs>
        <w:ind w:left="3600" w:hanging="360"/>
      </w:pPr>
      <w:rPr>
        <w:rFonts w:ascii="Arial" w:hAnsi="Arial" w:hint="default"/>
      </w:rPr>
    </w:lvl>
    <w:lvl w:ilvl="5" w:tplc="DC08E26C" w:tentative="1">
      <w:start w:val="1"/>
      <w:numFmt w:val="bullet"/>
      <w:lvlText w:val="•"/>
      <w:lvlJc w:val="left"/>
      <w:pPr>
        <w:tabs>
          <w:tab w:val="num" w:pos="4320"/>
        </w:tabs>
        <w:ind w:left="4320" w:hanging="360"/>
      </w:pPr>
      <w:rPr>
        <w:rFonts w:ascii="Arial" w:hAnsi="Arial" w:hint="default"/>
      </w:rPr>
    </w:lvl>
    <w:lvl w:ilvl="6" w:tplc="E0F01780" w:tentative="1">
      <w:start w:val="1"/>
      <w:numFmt w:val="bullet"/>
      <w:lvlText w:val="•"/>
      <w:lvlJc w:val="left"/>
      <w:pPr>
        <w:tabs>
          <w:tab w:val="num" w:pos="5040"/>
        </w:tabs>
        <w:ind w:left="5040" w:hanging="360"/>
      </w:pPr>
      <w:rPr>
        <w:rFonts w:ascii="Arial" w:hAnsi="Arial" w:hint="default"/>
      </w:rPr>
    </w:lvl>
    <w:lvl w:ilvl="7" w:tplc="CAAE33EC" w:tentative="1">
      <w:start w:val="1"/>
      <w:numFmt w:val="bullet"/>
      <w:lvlText w:val="•"/>
      <w:lvlJc w:val="left"/>
      <w:pPr>
        <w:tabs>
          <w:tab w:val="num" w:pos="5760"/>
        </w:tabs>
        <w:ind w:left="5760" w:hanging="360"/>
      </w:pPr>
      <w:rPr>
        <w:rFonts w:ascii="Arial" w:hAnsi="Arial" w:hint="default"/>
      </w:rPr>
    </w:lvl>
    <w:lvl w:ilvl="8" w:tplc="473417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17328D"/>
    <w:multiLevelType w:val="hybridMultilevel"/>
    <w:tmpl w:val="1130CD48"/>
    <w:lvl w:ilvl="0" w:tplc="C2A0F1D4">
      <w:start w:val="1"/>
      <w:numFmt w:val="bullet"/>
      <w:lvlText w:val="•"/>
      <w:lvlJc w:val="left"/>
      <w:pPr>
        <w:tabs>
          <w:tab w:val="num" w:pos="720"/>
        </w:tabs>
        <w:ind w:left="720" w:hanging="360"/>
      </w:pPr>
      <w:rPr>
        <w:rFonts w:ascii="Arial" w:hAnsi="Arial" w:hint="default"/>
      </w:rPr>
    </w:lvl>
    <w:lvl w:ilvl="1" w:tplc="E2A45340" w:tentative="1">
      <w:start w:val="1"/>
      <w:numFmt w:val="bullet"/>
      <w:lvlText w:val="•"/>
      <w:lvlJc w:val="left"/>
      <w:pPr>
        <w:tabs>
          <w:tab w:val="num" w:pos="1440"/>
        </w:tabs>
        <w:ind w:left="1440" w:hanging="360"/>
      </w:pPr>
      <w:rPr>
        <w:rFonts w:ascii="Arial" w:hAnsi="Arial" w:hint="default"/>
      </w:rPr>
    </w:lvl>
    <w:lvl w:ilvl="2" w:tplc="2D8CBADA" w:tentative="1">
      <w:start w:val="1"/>
      <w:numFmt w:val="bullet"/>
      <w:lvlText w:val="•"/>
      <w:lvlJc w:val="left"/>
      <w:pPr>
        <w:tabs>
          <w:tab w:val="num" w:pos="2160"/>
        </w:tabs>
        <w:ind w:left="2160" w:hanging="360"/>
      </w:pPr>
      <w:rPr>
        <w:rFonts w:ascii="Arial" w:hAnsi="Arial" w:hint="default"/>
      </w:rPr>
    </w:lvl>
    <w:lvl w:ilvl="3" w:tplc="D3481E28" w:tentative="1">
      <w:start w:val="1"/>
      <w:numFmt w:val="bullet"/>
      <w:lvlText w:val="•"/>
      <w:lvlJc w:val="left"/>
      <w:pPr>
        <w:tabs>
          <w:tab w:val="num" w:pos="2880"/>
        </w:tabs>
        <w:ind w:left="2880" w:hanging="360"/>
      </w:pPr>
      <w:rPr>
        <w:rFonts w:ascii="Arial" w:hAnsi="Arial" w:hint="default"/>
      </w:rPr>
    </w:lvl>
    <w:lvl w:ilvl="4" w:tplc="5C943606" w:tentative="1">
      <w:start w:val="1"/>
      <w:numFmt w:val="bullet"/>
      <w:lvlText w:val="•"/>
      <w:lvlJc w:val="left"/>
      <w:pPr>
        <w:tabs>
          <w:tab w:val="num" w:pos="3600"/>
        </w:tabs>
        <w:ind w:left="3600" w:hanging="360"/>
      </w:pPr>
      <w:rPr>
        <w:rFonts w:ascii="Arial" w:hAnsi="Arial" w:hint="default"/>
      </w:rPr>
    </w:lvl>
    <w:lvl w:ilvl="5" w:tplc="DBE6B8B0" w:tentative="1">
      <w:start w:val="1"/>
      <w:numFmt w:val="bullet"/>
      <w:lvlText w:val="•"/>
      <w:lvlJc w:val="left"/>
      <w:pPr>
        <w:tabs>
          <w:tab w:val="num" w:pos="4320"/>
        </w:tabs>
        <w:ind w:left="4320" w:hanging="360"/>
      </w:pPr>
      <w:rPr>
        <w:rFonts w:ascii="Arial" w:hAnsi="Arial" w:hint="default"/>
      </w:rPr>
    </w:lvl>
    <w:lvl w:ilvl="6" w:tplc="B062167A" w:tentative="1">
      <w:start w:val="1"/>
      <w:numFmt w:val="bullet"/>
      <w:lvlText w:val="•"/>
      <w:lvlJc w:val="left"/>
      <w:pPr>
        <w:tabs>
          <w:tab w:val="num" w:pos="5040"/>
        </w:tabs>
        <w:ind w:left="5040" w:hanging="360"/>
      </w:pPr>
      <w:rPr>
        <w:rFonts w:ascii="Arial" w:hAnsi="Arial" w:hint="default"/>
      </w:rPr>
    </w:lvl>
    <w:lvl w:ilvl="7" w:tplc="A30C6AB2" w:tentative="1">
      <w:start w:val="1"/>
      <w:numFmt w:val="bullet"/>
      <w:lvlText w:val="•"/>
      <w:lvlJc w:val="left"/>
      <w:pPr>
        <w:tabs>
          <w:tab w:val="num" w:pos="5760"/>
        </w:tabs>
        <w:ind w:left="5760" w:hanging="360"/>
      </w:pPr>
      <w:rPr>
        <w:rFonts w:ascii="Arial" w:hAnsi="Arial" w:hint="default"/>
      </w:rPr>
    </w:lvl>
    <w:lvl w:ilvl="8" w:tplc="8616A4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202293"/>
    <w:multiLevelType w:val="hybridMultilevel"/>
    <w:tmpl w:val="4334A9A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4376B35"/>
    <w:multiLevelType w:val="hybridMultilevel"/>
    <w:tmpl w:val="2D160968"/>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29643C0"/>
    <w:multiLevelType w:val="hybridMultilevel"/>
    <w:tmpl w:val="6590CBB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875751A"/>
    <w:multiLevelType w:val="hybridMultilevel"/>
    <w:tmpl w:val="5358DD4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CE11813"/>
    <w:multiLevelType w:val="hybridMultilevel"/>
    <w:tmpl w:val="9D36C4E2"/>
    <w:lvl w:ilvl="0" w:tplc="A4A83270">
      <w:start w:val="1"/>
      <w:numFmt w:val="bullet"/>
      <w:lvlText w:val="•"/>
      <w:lvlJc w:val="left"/>
      <w:pPr>
        <w:tabs>
          <w:tab w:val="num" w:pos="720"/>
        </w:tabs>
        <w:ind w:left="720" w:hanging="360"/>
      </w:pPr>
      <w:rPr>
        <w:rFonts w:ascii="Arial" w:hAnsi="Arial" w:hint="default"/>
      </w:rPr>
    </w:lvl>
    <w:lvl w:ilvl="1" w:tplc="73981C82" w:tentative="1">
      <w:start w:val="1"/>
      <w:numFmt w:val="bullet"/>
      <w:lvlText w:val="•"/>
      <w:lvlJc w:val="left"/>
      <w:pPr>
        <w:tabs>
          <w:tab w:val="num" w:pos="1440"/>
        </w:tabs>
        <w:ind w:left="1440" w:hanging="360"/>
      </w:pPr>
      <w:rPr>
        <w:rFonts w:ascii="Arial" w:hAnsi="Arial" w:hint="default"/>
      </w:rPr>
    </w:lvl>
    <w:lvl w:ilvl="2" w:tplc="31A03180" w:tentative="1">
      <w:start w:val="1"/>
      <w:numFmt w:val="bullet"/>
      <w:lvlText w:val="•"/>
      <w:lvlJc w:val="left"/>
      <w:pPr>
        <w:tabs>
          <w:tab w:val="num" w:pos="2160"/>
        </w:tabs>
        <w:ind w:left="2160" w:hanging="360"/>
      </w:pPr>
      <w:rPr>
        <w:rFonts w:ascii="Arial" w:hAnsi="Arial" w:hint="default"/>
      </w:rPr>
    </w:lvl>
    <w:lvl w:ilvl="3" w:tplc="5D84FFD6" w:tentative="1">
      <w:start w:val="1"/>
      <w:numFmt w:val="bullet"/>
      <w:lvlText w:val="•"/>
      <w:lvlJc w:val="left"/>
      <w:pPr>
        <w:tabs>
          <w:tab w:val="num" w:pos="2880"/>
        </w:tabs>
        <w:ind w:left="2880" w:hanging="360"/>
      </w:pPr>
      <w:rPr>
        <w:rFonts w:ascii="Arial" w:hAnsi="Arial" w:hint="default"/>
      </w:rPr>
    </w:lvl>
    <w:lvl w:ilvl="4" w:tplc="7BE474E2" w:tentative="1">
      <w:start w:val="1"/>
      <w:numFmt w:val="bullet"/>
      <w:lvlText w:val="•"/>
      <w:lvlJc w:val="left"/>
      <w:pPr>
        <w:tabs>
          <w:tab w:val="num" w:pos="3600"/>
        </w:tabs>
        <w:ind w:left="3600" w:hanging="360"/>
      </w:pPr>
      <w:rPr>
        <w:rFonts w:ascii="Arial" w:hAnsi="Arial" w:hint="default"/>
      </w:rPr>
    </w:lvl>
    <w:lvl w:ilvl="5" w:tplc="692C4F20" w:tentative="1">
      <w:start w:val="1"/>
      <w:numFmt w:val="bullet"/>
      <w:lvlText w:val="•"/>
      <w:lvlJc w:val="left"/>
      <w:pPr>
        <w:tabs>
          <w:tab w:val="num" w:pos="4320"/>
        </w:tabs>
        <w:ind w:left="4320" w:hanging="360"/>
      </w:pPr>
      <w:rPr>
        <w:rFonts w:ascii="Arial" w:hAnsi="Arial" w:hint="default"/>
      </w:rPr>
    </w:lvl>
    <w:lvl w:ilvl="6" w:tplc="E4F4008E" w:tentative="1">
      <w:start w:val="1"/>
      <w:numFmt w:val="bullet"/>
      <w:lvlText w:val="•"/>
      <w:lvlJc w:val="left"/>
      <w:pPr>
        <w:tabs>
          <w:tab w:val="num" w:pos="5040"/>
        </w:tabs>
        <w:ind w:left="5040" w:hanging="360"/>
      </w:pPr>
      <w:rPr>
        <w:rFonts w:ascii="Arial" w:hAnsi="Arial" w:hint="default"/>
      </w:rPr>
    </w:lvl>
    <w:lvl w:ilvl="7" w:tplc="878A2682" w:tentative="1">
      <w:start w:val="1"/>
      <w:numFmt w:val="bullet"/>
      <w:lvlText w:val="•"/>
      <w:lvlJc w:val="left"/>
      <w:pPr>
        <w:tabs>
          <w:tab w:val="num" w:pos="5760"/>
        </w:tabs>
        <w:ind w:left="5760" w:hanging="360"/>
      </w:pPr>
      <w:rPr>
        <w:rFonts w:ascii="Arial" w:hAnsi="Arial" w:hint="default"/>
      </w:rPr>
    </w:lvl>
    <w:lvl w:ilvl="8" w:tplc="C38C6E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F729E3"/>
    <w:multiLevelType w:val="hybridMultilevel"/>
    <w:tmpl w:val="65AE4ACC"/>
    <w:lvl w:ilvl="0" w:tplc="D826A314">
      <w:start w:val="1"/>
      <w:numFmt w:val="bullet"/>
      <w:lvlText w:val="•"/>
      <w:lvlJc w:val="left"/>
      <w:pPr>
        <w:tabs>
          <w:tab w:val="num" w:pos="720"/>
        </w:tabs>
        <w:ind w:left="720" w:hanging="360"/>
      </w:pPr>
      <w:rPr>
        <w:rFonts w:ascii="Arial" w:hAnsi="Arial" w:hint="default"/>
      </w:rPr>
    </w:lvl>
    <w:lvl w:ilvl="1" w:tplc="D5CA46A6" w:tentative="1">
      <w:start w:val="1"/>
      <w:numFmt w:val="bullet"/>
      <w:lvlText w:val="•"/>
      <w:lvlJc w:val="left"/>
      <w:pPr>
        <w:tabs>
          <w:tab w:val="num" w:pos="1440"/>
        </w:tabs>
        <w:ind w:left="1440" w:hanging="360"/>
      </w:pPr>
      <w:rPr>
        <w:rFonts w:ascii="Arial" w:hAnsi="Arial" w:hint="default"/>
      </w:rPr>
    </w:lvl>
    <w:lvl w:ilvl="2" w:tplc="A29EF7A2" w:tentative="1">
      <w:start w:val="1"/>
      <w:numFmt w:val="bullet"/>
      <w:lvlText w:val="•"/>
      <w:lvlJc w:val="left"/>
      <w:pPr>
        <w:tabs>
          <w:tab w:val="num" w:pos="2160"/>
        </w:tabs>
        <w:ind w:left="2160" w:hanging="360"/>
      </w:pPr>
      <w:rPr>
        <w:rFonts w:ascii="Arial" w:hAnsi="Arial" w:hint="default"/>
      </w:rPr>
    </w:lvl>
    <w:lvl w:ilvl="3" w:tplc="A1E8D536" w:tentative="1">
      <w:start w:val="1"/>
      <w:numFmt w:val="bullet"/>
      <w:lvlText w:val="•"/>
      <w:lvlJc w:val="left"/>
      <w:pPr>
        <w:tabs>
          <w:tab w:val="num" w:pos="2880"/>
        </w:tabs>
        <w:ind w:left="2880" w:hanging="360"/>
      </w:pPr>
      <w:rPr>
        <w:rFonts w:ascii="Arial" w:hAnsi="Arial" w:hint="default"/>
      </w:rPr>
    </w:lvl>
    <w:lvl w:ilvl="4" w:tplc="391A20CC" w:tentative="1">
      <w:start w:val="1"/>
      <w:numFmt w:val="bullet"/>
      <w:lvlText w:val="•"/>
      <w:lvlJc w:val="left"/>
      <w:pPr>
        <w:tabs>
          <w:tab w:val="num" w:pos="3600"/>
        </w:tabs>
        <w:ind w:left="3600" w:hanging="360"/>
      </w:pPr>
      <w:rPr>
        <w:rFonts w:ascii="Arial" w:hAnsi="Arial" w:hint="default"/>
      </w:rPr>
    </w:lvl>
    <w:lvl w:ilvl="5" w:tplc="985A194A" w:tentative="1">
      <w:start w:val="1"/>
      <w:numFmt w:val="bullet"/>
      <w:lvlText w:val="•"/>
      <w:lvlJc w:val="left"/>
      <w:pPr>
        <w:tabs>
          <w:tab w:val="num" w:pos="4320"/>
        </w:tabs>
        <w:ind w:left="4320" w:hanging="360"/>
      </w:pPr>
      <w:rPr>
        <w:rFonts w:ascii="Arial" w:hAnsi="Arial" w:hint="default"/>
      </w:rPr>
    </w:lvl>
    <w:lvl w:ilvl="6" w:tplc="6A54B094" w:tentative="1">
      <w:start w:val="1"/>
      <w:numFmt w:val="bullet"/>
      <w:lvlText w:val="•"/>
      <w:lvlJc w:val="left"/>
      <w:pPr>
        <w:tabs>
          <w:tab w:val="num" w:pos="5040"/>
        </w:tabs>
        <w:ind w:left="5040" w:hanging="360"/>
      </w:pPr>
      <w:rPr>
        <w:rFonts w:ascii="Arial" w:hAnsi="Arial" w:hint="default"/>
      </w:rPr>
    </w:lvl>
    <w:lvl w:ilvl="7" w:tplc="9A88C46A" w:tentative="1">
      <w:start w:val="1"/>
      <w:numFmt w:val="bullet"/>
      <w:lvlText w:val="•"/>
      <w:lvlJc w:val="left"/>
      <w:pPr>
        <w:tabs>
          <w:tab w:val="num" w:pos="5760"/>
        </w:tabs>
        <w:ind w:left="5760" w:hanging="360"/>
      </w:pPr>
      <w:rPr>
        <w:rFonts w:ascii="Arial" w:hAnsi="Arial" w:hint="default"/>
      </w:rPr>
    </w:lvl>
    <w:lvl w:ilvl="8" w:tplc="AF3052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DC4BDB"/>
    <w:multiLevelType w:val="hybridMultilevel"/>
    <w:tmpl w:val="A8F68976"/>
    <w:lvl w:ilvl="0" w:tplc="F0E2C8E0">
      <w:start w:val="1"/>
      <w:numFmt w:val="bullet"/>
      <w:lvlText w:val="•"/>
      <w:lvlJc w:val="left"/>
      <w:pPr>
        <w:tabs>
          <w:tab w:val="num" w:pos="720"/>
        </w:tabs>
        <w:ind w:left="720" w:hanging="360"/>
      </w:pPr>
      <w:rPr>
        <w:rFonts w:ascii="Arial" w:hAnsi="Arial" w:hint="default"/>
      </w:rPr>
    </w:lvl>
    <w:lvl w:ilvl="1" w:tplc="DA6605F4" w:tentative="1">
      <w:start w:val="1"/>
      <w:numFmt w:val="bullet"/>
      <w:lvlText w:val="•"/>
      <w:lvlJc w:val="left"/>
      <w:pPr>
        <w:tabs>
          <w:tab w:val="num" w:pos="1440"/>
        </w:tabs>
        <w:ind w:left="1440" w:hanging="360"/>
      </w:pPr>
      <w:rPr>
        <w:rFonts w:ascii="Arial" w:hAnsi="Arial" w:hint="default"/>
      </w:rPr>
    </w:lvl>
    <w:lvl w:ilvl="2" w:tplc="E32CD212" w:tentative="1">
      <w:start w:val="1"/>
      <w:numFmt w:val="bullet"/>
      <w:lvlText w:val="•"/>
      <w:lvlJc w:val="left"/>
      <w:pPr>
        <w:tabs>
          <w:tab w:val="num" w:pos="2160"/>
        </w:tabs>
        <w:ind w:left="2160" w:hanging="360"/>
      </w:pPr>
      <w:rPr>
        <w:rFonts w:ascii="Arial" w:hAnsi="Arial" w:hint="default"/>
      </w:rPr>
    </w:lvl>
    <w:lvl w:ilvl="3" w:tplc="7C044456" w:tentative="1">
      <w:start w:val="1"/>
      <w:numFmt w:val="bullet"/>
      <w:lvlText w:val="•"/>
      <w:lvlJc w:val="left"/>
      <w:pPr>
        <w:tabs>
          <w:tab w:val="num" w:pos="2880"/>
        </w:tabs>
        <w:ind w:left="2880" w:hanging="360"/>
      </w:pPr>
      <w:rPr>
        <w:rFonts w:ascii="Arial" w:hAnsi="Arial" w:hint="default"/>
      </w:rPr>
    </w:lvl>
    <w:lvl w:ilvl="4" w:tplc="16D09BF4" w:tentative="1">
      <w:start w:val="1"/>
      <w:numFmt w:val="bullet"/>
      <w:lvlText w:val="•"/>
      <w:lvlJc w:val="left"/>
      <w:pPr>
        <w:tabs>
          <w:tab w:val="num" w:pos="3600"/>
        </w:tabs>
        <w:ind w:left="3600" w:hanging="360"/>
      </w:pPr>
      <w:rPr>
        <w:rFonts w:ascii="Arial" w:hAnsi="Arial" w:hint="default"/>
      </w:rPr>
    </w:lvl>
    <w:lvl w:ilvl="5" w:tplc="62329BE8" w:tentative="1">
      <w:start w:val="1"/>
      <w:numFmt w:val="bullet"/>
      <w:lvlText w:val="•"/>
      <w:lvlJc w:val="left"/>
      <w:pPr>
        <w:tabs>
          <w:tab w:val="num" w:pos="4320"/>
        </w:tabs>
        <w:ind w:left="4320" w:hanging="360"/>
      </w:pPr>
      <w:rPr>
        <w:rFonts w:ascii="Arial" w:hAnsi="Arial" w:hint="default"/>
      </w:rPr>
    </w:lvl>
    <w:lvl w:ilvl="6" w:tplc="981868B0" w:tentative="1">
      <w:start w:val="1"/>
      <w:numFmt w:val="bullet"/>
      <w:lvlText w:val="•"/>
      <w:lvlJc w:val="left"/>
      <w:pPr>
        <w:tabs>
          <w:tab w:val="num" w:pos="5040"/>
        </w:tabs>
        <w:ind w:left="5040" w:hanging="360"/>
      </w:pPr>
      <w:rPr>
        <w:rFonts w:ascii="Arial" w:hAnsi="Arial" w:hint="default"/>
      </w:rPr>
    </w:lvl>
    <w:lvl w:ilvl="7" w:tplc="850A6BC8" w:tentative="1">
      <w:start w:val="1"/>
      <w:numFmt w:val="bullet"/>
      <w:lvlText w:val="•"/>
      <w:lvlJc w:val="left"/>
      <w:pPr>
        <w:tabs>
          <w:tab w:val="num" w:pos="5760"/>
        </w:tabs>
        <w:ind w:left="5760" w:hanging="360"/>
      </w:pPr>
      <w:rPr>
        <w:rFonts w:ascii="Arial" w:hAnsi="Arial" w:hint="default"/>
      </w:rPr>
    </w:lvl>
    <w:lvl w:ilvl="8" w:tplc="2E108A8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F646E4"/>
    <w:multiLevelType w:val="hybridMultilevel"/>
    <w:tmpl w:val="DA14DD2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270355EA"/>
    <w:multiLevelType w:val="hybridMultilevel"/>
    <w:tmpl w:val="72FCA192"/>
    <w:lvl w:ilvl="0" w:tplc="E2A0A8D8">
      <w:start w:val="1"/>
      <w:numFmt w:val="bullet"/>
      <w:lvlText w:val="•"/>
      <w:lvlJc w:val="left"/>
      <w:pPr>
        <w:tabs>
          <w:tab w:val="num" w:pos="720"/>
        </w:tabs>
        <w:ind w:left="720" w:hanging="360"/>
      </w:pPr>
      <w:rPr>
        <w:rFonts w:ascii="Arial" w:hAnsi="Arial" w:hint="default"/>
      </w:rPr>
    </w:lvl>
    <w:lvl w:ilvl="1" w:tplc="E07EBF42" w:tentative="1">
      <w:start w:val="1"/>
      <w:numFmt w:val="bullet"/>
      <w:lvlText w:val="•"/>
      <w:lvlJc w:val="left"/>
      <w:pPr>
        <w:tabs>
          <w:tab w:val="num" w:pos="1440"/>
        </w:tabs>
        <w:ind w:left="1440" w:hanging="360"/>
      </w:pPr>
      <w:rPr>
        <w:rFonts w:ascii="Arial" w:hAnsi="Arial" w:hint="default"/>
      </w:rPr>
    </w:lvl>
    <w:lvl w:ilvl="2" w:tplc="FFC6EED4" w:tentative="1">
      <w:start w:val="1"/>
      <w:numFmt w:val="bullet"/>
      <w:lvlText w:val="•"/>
      <w:lvlJc w:val="left"/>
      <w:pPr>
        <w:tabs>
          <w:tab w:val="num" w:pos="2160"/>
        </w:tabs>
        <w:ind w:left="2160" w:hanging="360"/>
      </w:pPr>
      <w:rPr>
        <w:rFonts w:ascii="Arial" w:hAnsi="Arial" w:hint="default"/>
      </w:rPr>
    </w:lvl>
    <w:lvl w:ilvl="3" w:tplc="C238600A" w:tentative="1">
      <w:start w:val="1"/>
      <w:numFmt w:val="bullet"/>
      <w:lvlText w:val="•"/>
      <w:lvlJc w:val="left"/>
      <w:pPr>
        <w:tabs>
          <w:tab w:val="num" w:pos="2880"/>
        </w:tabs>
        <w:ind w:left="2880" w:hanging="360"/>
      </w:pPr>
      <w:rPr>
        <w:rFonts w:ascii="Arial" w:hAnsi="Arial" w:hint="default"/>
      </w:rPr>
    </w:lvl>
    <w:lvl w:ilvl="4" w:tplc="D756A03C" w:tentative="1">
      <w:start w:val="1"/>
      <w:numFmt w:val="bullet"/>
      <w:lvlText w:val="•"/>
      <w:lvlJc w:val="left"/>
      <w:pPr>
        <w:tabs>
          <w:tab w:val="num" w:pos="3600"/>
        </w:tabs>
        <w:ind w:left="3600" w:hanging="360"/>
      </w:pPr>
      <w:rPr>
        <w:rFonts w:ascii="Arial" w:hAnsi="Arial" w:hint="default"/>
      </w:rPr>
    </w:lvl>
    <w:lvl w:ilvl="5" w:tplc="84148BDC" w:tentative="1">
      <w:start w:val="1"/>
      <w:numFmt w:val="bullet"/>
      <w:lvlText w:val="•"/>
      <w:lvlJc w:val="left"/>
      <w:pPr>
        <w:tabs>
          <w:tab w:val="num" w:pos="4320"/>
        </w:tabs>
        <w:ind w:left="4320" w:hanging="360"/>
      </w:pPr>
      <w:rPr>
        <w:rFonts w:ascii="Arial" w:hAnsi="Arial" w:hint="default"/>
      </w:rPr>
    </w:lvl>
    <w:lvl w:ilvl="6" w:tplc="1B0AA2A6" w:tentative="1">
      <w:start w:val="1"/>
      <w:numFmt w:val="bullet"/>
      <w:lvlText w:val="•"/>
      <w:lvlJc w:val="left"/>
      <w:pPr>
        <w:tabs>
          <w:tab w:val="num" w:pos="5040"/>
        </w:tabs>
        <w:ind w:left="5040" w:hanging="360"/>
      </w:pPr>
      <w:rPr>
        <w:rFonts w:ascii="Arial" w:hAnsi="Arial" w:hint="default"/>
      </w:rPr>
    </w:lvl>
    <w:lvl w:ilvl="7" w:tplc="6178B08A" w:tentative="1">
      <w:start w:val="1"/>
      <w:numFmt w:val="bullet"/>
      <w:lvlText w:val="•"/>
      <w:lvlJc w:val="left"/>
      <w:pPr>
        <w:tabs>
          <w:tab w:val="num" w:pos="5760"/>
        </w:tabs>
        <w:ind w:left="5760" w:hanging="360"/>
      </w:pPr>
      <w:rPr>
        <w:rFonts w:ascii="Arial" w:hAnsi="Arial" w:hint="default"/>
      </w:rPr>
    </w:lvl>
    <w:lvl w:ilvl="8" w:tplc="363AD9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4368A5"/>
    <w:multiLevelType w:val="hybridMultilevel"/>
    <w:tmpl w:val="AE70A1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BC72F65"/>
    <w:multiLevelType w:val="hybridMultilevel"/>
    <w:tmpl w:val="CB9A4724"/>
    <w:lvl w:ilvl="0" w:tplc="8C8E9632">
      <w:start w:val="1"/>
      <w:numFmt w:val="bullet"/>
      <w:lvlText w:val="•"/>
      <w:lvlJc w:val="left"/>
      <w:pPr>
        <w:tabs>
          <w:tab w:val="num" w:pos="720"/>
        </w:tabs>
        <w:ind w:left="720" w:hanging="360"/>
      </w:pPr>
      <w:rPr>
        <w:rFonts w:ascii="Arial" w:hAnsi="Arial" w:hint="default"/>
      </w:rPr>
    </w:lvl>
    <w:lvl w:ilvl="1" w:tplc="81DEA392" w:tentative="1">
      <w:start w:val="1"/>
      <w:numFmt w:val="bullet"/>
      <w:lvlText w:val="•"/>
      <w:lvlJc w:val="left"/>
      <w:pPr>
        <w:tabs>
          <w:tab w:val="num" w:pos="1440"/>
        </w:tabs>
        <w:ind w:left="1440" w:hanging="360"/>
      </w:pPr>
      <w:rPr>
        <w:rFonts w:ascii="Arial" w:hAnsi="Arial" w:hint="default"/>
      </w:rPr>
    </w:lvl>
    <w:lvl w:ilvl="2" w:tplc="B6EC0F84" w:tentative="1">
      <w:start w:val="1"/>
      <w:numFmt w:val="bullet"/>
      <w:lvlText w:val="•"/>
      <w:lvlJc w:val="left"/>
      <w:pPr>
        <w:tabs>
          <w:tab w:val="num" w:pos="2160"/>
        </w:tabs>
        <w:ind w:left="2160" w:hanging="360"/>
      </w:pPr>
      <w:rPr>
        <w:rFonts w:ascii="Arial" w:hAnsi="Arial" w:hint="default"/>
      </w:rPr>
    </w:lvl>
    <w:lvl w:ilvl="3" w:tplc="B0D2FFB2" w:tentative="1">
      <w:start w:val="1"/>
      <w:numFmt w:val="bullet"/>
      <w:lvlText w:val="•"/>
      <w:lvlJc w:val="left"/>
      <w:pPr>
        <w:tabs>
          <w:tab w:val="num" w:pos="2880"/>
        </w:tabs>
        <w:ind w:left="2880" w:hanging="360"/>
      </w:pPr>
      <w:rPr>
        <w:rFonts w:ascii="Arial" w:hAnsi="Arial" w:hint="default"/>
      </w:rPr>
    </w:lvl>
    <w:lvl w:ilvl="4" w:tplc="1D4AE3FC" w:tentative="1">
      <w:start w:val="1"/>
      <w:numFmt w:val="bullet"/>
      <w:lvlText w:val="•"/>
      <w:lvlJc w:val="left"/>
      <w:pPr>
        <w:tabs>
          <w:tab w:val="num" w:pos="3600"/>
        </w:tabs>
        <w:ind w:left="3600" w:hanging="360"/>
      </w:pPr>
      <w:rPr>
        <w:rFonts w:ascii="Arial" w:hAnsi="Arial" w:hint="default"/>
      </w:rPr>
    </w:lvl>
    <w:lvl w:ilvl="5" w:tplc="E33CFB90" w:tentative="1">
      <w:start w:val="1"/>
      <w:numFmt w:val="bullet"/>
      <w:lvlText w:val="•"/>
      <w:lvlJc w:val="left"/>
      <w:pPr>
        <w:tabs>
          <w:tab w:val="num" w:pos="4320"/>
        </w:tabs>
        <w:ind w:left="4320" w:hanging="360"/>
      </w:pPr>
      <w:rPr>
        <w:rFonts w:ascii="Arial" w:hAnsi="Arial" w:hint="default"/>
      </w:rPr>
    </w:lvl>
    <w:lvl w:ilvl="6" w:tplc="59580BE4" w:tentative="1">
      <w:start w:val="1"/>
      <w:numFmt w:val="bullet"/>
      <w:lvlText w:val="•"/>
      <w:lvlJc w:val="left"/>
      <w:pPr>
        <w:tabs>
          <w:tab w:val="num" w:pos="5040"/>
        </w:tabs>
        <w:ind w:left="5040" w:hanging="360"/>
      </w:pPr>
      <w:rPr>
        <w:rFonts w:ascii="Arial" w:hAnsi="Arial" w:hint="default"/>
      </w:rPr>
    </w:lvl>
    <w:lvl w:ilvl="7" w:tplc="76D43358" w:tentative="1">
      <w:start w:val="1"/>
      <w:numFmt w:val="bullet"/>
      <w:lvlText w:val="•"/>
      <w:lvlJc w:val="left"/>
      <w:pPr>
        <w:tabs>
          <w:tab w:val="num" w:pos="5760"/>
        </w:tabs>
        <w:ind w:left="5760" w:hanging="360"/>
      </w:pPr>
      <w:rPr>
        <w:rFonts w:ascii="Arial" w:hAnsi="Arial" w:hint="default"/>
      </w:rPr>
    </w:lvl>
    <w:lvl w:ilvl="8" w:tplc="2BA849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B658B9"/>
    <w:multiLevelType w:val="hybridMultilevel"/>
    <w:tmpl w:val="1276B91C"/>
    <w:lvl w:ilvl="0" w:tplc="F4449798">
      <w:start w:val="1"/>
      <w:numFmt w:val="bullet"/>
      <w:lvlText w:val="•"/>
      <w:lvlJc w:val="left"/>
      <w:pPr>
        <w:tabs>
          <w:tab w:val="num" w:pos="720"/>
        </w:tabs>
        <w:ind w:left="720" w:hanging="360"/>
      </w:pPr>
      <w:rPr>
        <w:rFonts w:ascii="Arial" w:hAnsi="Arial" w:hint="default"/>
      </w:rPr>
    </w:lvl>
    <w:lvl w:ilvl="1" w:tplc="4A76EE06" w:tentative="1">
      <w:start w:val="1"/>
      <w:numFmt w:val="bullet"/>
      <w:lvlText w:val="•"/>
      <w:lvlJc w:val="left"/>
      <w:pPr>
        <w:tabs>
          <w:tab w:val="num" w:pos="1440"/>
        </w:tabs>
        <w:ind w:left="1440" w:hanging="360"/>
      </w:pPr>
      <w:rPr>
        <w:rFonts w:ascii="Arial" w:hAnsi="Arial" w:hint="default"/>
      </w:rPr>
    </w:lvl>
    <w:lvl w:ilvl="2" w:tplc="00F41346" w:tentative="1">
      <w:start w:val="1"/>
      <w:numFmt w:val="bullet"/>
      <w:lvlText w:val="•"/>
      <w:lvlJc w:val="left"/>
      <w:pPr>
        <w:tabs>
          <w:tab w:val="num" w:pos="2160"/>
        </w:tabs>
        <w:ind w:left="2160" w:hanging="360"/>
      </w:pPr>
      <w:rPr>
        <w:rFonts w:ascii="Arial" w:hAnsi="Arial" w:hint="default"/>
      </w:rPr>
    </w:lvl>
    <w:lvl w:ilvl="3" w:tplc="CF9AE238" w:tentative="1">
      <w:start w:val="1"/>
      <w:numFmt w:val="bullet"/>
      <w:lvlText w:val="•"/>
      <w:lvlJc w:val="left"/>
      <w:pPr>
        <w:tabs>
          <w:tab w:val="num" w:pos="2880"/>
        </w:tabs>
        <w:ind w:left="2880" w:hanging="360"/>
      </w:pPr>
      <w:rPr>
        <w:rFonts w:ascii="Arial" w:hAnsi="Arial" w:hint="default"/>
      </w:rPr>
    </w:lvl>
    <w:lvl w:ilvl="4" w:tplc="0694D9DC" w:tentative="1">
      <w:start w:val="1"/>
      <w:numFmt w:val="bullet"/>
      <w:lvlText w:val="•"/>
      <w:lvlJc w:val="left"/>
      <w:pPr>
        <w:tabs>
          <w:tab w:val="num" w:pos="3600"/>
        </w:tabs>
        <w:ind w:left="3600" w:hanging="360"/>
      </w:pPr>
      <w:rPr>
        <w:rFonts w:ascii="Arial" w:hAnsi="Arial" w:hint="default"/>
      </w:rPr>
    </w:lvl>
    <w:lvl w:ilvl="5" w:tplc="6164B7C8" w:tentative="1">
      <w:start w:val="1"/>
      <w:numFmt w:val="bullet"/>
      <w:lvlText w:val="•"/>
      <w:lvlJc w:val="left"/>
      <w:pPr>
        <w:tabs>
          <w:tab w:val="num" w:pos="4320"/>
        </w:tabs>
        <w:ind w:left="4320" w:hanging="360"/>
      </w:pPr>
      <w:rPr>
        <w:rFonts w:ascii="Arial" w:hAnsi="Arial" w:hint="default"/>
      </w:rPr>
    </w:lvl>
    <w:lvl w:ilvl="6" w:tplc="EF0657C4" w:tentative="1">
      <w:start w:val="1"/>
      <w:numFmt w:val="bullet"/>
      <w:lvlText w:val="•"/>
      <w:lvlJc w:val="left"/>
      <w:pPr>
        <w:tabs>
          <w:tab w:val="num" w:pos="5040"/>
        </w:tabs>
        <w:ind w:left="5040" w:hanging="360"/>
      </w:pPr>
      <w:rPr>
        <w:rFonts w:ascii="Arial" w:hAnsi="Arial" w:hint="default"/>
      </w:rPr>
    </w:lvl>
    <w:lvl w:ilvl="7" w:tplc="7A2C6C0A" w:tentative="1">
      <w:start w:val="1"/>
      <w:numFmt w:val="bullet"/>
      <w:lvlText w:val="•"/>
      <w:lvlJc w:val="left"/>
      <w:pPr>
        <w:tabs>
          <w:tab w:val="num" w:pos="5760"/>
        </w:tabs>
        <w:ind w:left="5760" w:hanging="360"/>
      </w:pPr>
      <w:rPr>
        <w:rFonts w:ascii="Arial" w:hAnsi="Arial" w:hint="default"/>
      </w:rPr>
    </w:lvl>
    <w:lvl w:ilvl="8" w:tplc="212E67E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4F60D6C"/>
    <w:multiLevelType w:val="hybridMultilevel"/>
    <w:tmpl w:val="546E6F9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5A130ED"/>
    <w:multiLevelType w:val="hybridMultilevel"/>
    <w:tmpl w:val="9D960946"/>
    <w:lvl w:ilvl="0" w:tplc="0408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E7E215C"/>
    <w:multiLevelType w:val="hybridMultilevel"/>
    <w:tmpl w:val="0EE0F93E"/>
    <w:lvl w:ilvl="0" w:tplc="6228F3C2">
      <w:start w:val="1"/>
      <w:numFmt w:val="bullet"/>
      <w:lvlText w:val="•"/>
      <w:lvlJc w:val="left"/>
      <w:pPr>
        <w:tabs>
          <w:tab w:val="num" w:pos="720"/>
        </w:tabs>
        <w:ind w:left="720" w:hanging="360"/>
      </w:pPr>
      <w:rPr>
        <w:rFonts w:ascii="Arial" w:hAnsi="Arial" w:hint="default"/>
      </w:rPr>
    </w:lvl>
    <w:lvl w:ilvl="1" w:tplc="F9280DFA" w:tentative="1">
      <w:start w:val="1"/>
      <w:numFmt w:val="bullet"/>
      <w:lvlText w:val="•"/>
      <w:lvlJc w:val="left"/>
      <w:pPr>
        <w:tabs>
          <w:tab w:val="num" w:pos="1440"/>
        </w:tabs>
        <w:ind w:left="1440" w:hanging="360"/>
      </w:pPr>
      <w:rPr>
        <w:rFonts w:ascii="Arial" w:hAnsi="Arial" w:hint="default"/>
      </w:rPr>
    </w:lvl>
    <w:lvl w:ilvl="2" w:tplc="A9768FC6" w:tentative="1">
      <w:start w:val="1"/>
      <w:numFmt w:val="bullet"/>
      <w:lvlText w:val="•"/>
      <w:lvlJc w:val="left"/>
      <w:pPr>
        <w:tabs>
          <w:tab w:val="num" w:pos="2160"/>
        </w:tabs>
        <w:ind w:left="2160" w:hanging="360"/>
      </w:pPr>
      <w:rPr>
        <w:rFonts w:ascii="Arial" w:hAnsi="Arial" w:hint="default"/>
      </w:rPr>
    </w:lvl>
    <w:lvl w:ilvl="3" w:tplc="1366B7FC" w:tentative="1">
      <w:start w:val="1"/>
      <w:numFmt w:val="bullet"/>
      <w:lvlText w:val="•"/>
      <w:lvlJc w:val="left"/>
      <w:pPr>
        <w:tabs>
          <w:tab w:val="num" w:pos="2880"/>
        </w:tabs>
        <w:ind w:left="2880" w:hanging="360"/>
      </w:pPr>
      <w:rPr>
        <w:rFonts w:ascii="Arial" w:hAnsi="Arial" w:hint="default"/>
      </w:rPr>
    </w:lvl>
    <w:lvl w:ilvl="4" w:tplc="B9CC6556" w:tentative="1">
      <w:start w:val="1"/>
      <w:numFmt w:val="bullet"/>
      <w:lvlText w:val="•"/>
      <w:lvlJc w:val="left"/>
      <w:pPr>
        <w:tabs>
          <w:tab w:val="num" w:pos="3600"/>
        </w:tabs>
        <w:ind w:left="3600" w:hanging="360"/>
      </w:pPr>
      <w:rPr>
        <w:rFonts w:ascii="Arial" w:hAnsi="Arial" w:hint="default"/>
      </w:rPr>
    </w:lvl>
    <w:lvl w:ilvl="5" w:tplc="15FA9866" w:tentative="1">
      <w:start w:val="1"/>
      <w:numFmt w:val="bullet"/>
      <w:lvlText w:val="•"/>
      <w:lvlJc w:val="left"/>
      <w:pPr>
        <w:tabs>
          <w:tab w:val="num" w:pos="4320"/>
        </w:tabs>
        <w:ind w:left="4320" w:hanging="360"/>
      </w:pPr>
      <w:rPr>
        <w:rFonts w:ascii="Arial" w:hAnsi="Arial" w:hint="default"/>
      </w:rPr>
    </w:lvl>
    <w:lvl w:ilvl="6" w:tplc="F69419EA" w:tentative="1">
      <w:start w:val="1"/>
      <w:numFmt w:val="bullet"/>
      <w:lvlText w:val="•"/>
      <w:lvlJc w:val="left"/>
      <w:pPr>
        <w:tabs>
          <w:tab w:val="num" w:pos="5040"/>
        </w:tabs>
        <w:ind w:left="5040" w:hanging="360"/>
      </w:pPr>
      <w:rPr>
        <w:rFonts w:ascii="Arial" w:hAnsi="Arial" w:hint="default"/>
      </w:rPr>
    </w:lvl>
    <w:lvl w:ilvl="7" w:tplc="A8FC77EE" w:tentative="1">
      <w:start w:val="1"/>
      <w:numFmt w:val="bullet"/>
      <w:lvlText w:val="•"/>
      <w:lvlJc w:val="left"/>
      <w:pPr>
        <w:tabs>
          <w:tab w:val="num" w:pos="5760"/>
        </w:tabs>
        <w:ind w:left="5760" w:hanging="360"/>
      </w:pPr>
      <w:rPr>
        <w:rFonts w:ascii="Arial" w:hAnsi="Arial" w:hint="default"/>
      </w:rPr>
    </w:lvl>
    <w:lvl w:ilvl="8" w:tplc="4E0CA7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9B7448D"/>
    <w:multiLevelType w:val="hybridMultilevel"/>
    <w:tmpl w:val="4CF246C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28D26F2"/>
    <w:multiLevelType w:val="hybridMultilevel"/>
    <w:tmpl w:val="A44804AE"/>
    <w:lvl w:ilvl="0" w:tplc="C9B02232">
      <w:start w:val="1"/>
      <w:numFmt w:val="bullet"/>
      <w:lvlText w:val="•"/>
      <w:lvlJc w:val="left"/>
      <w:pPr>
        <w:tabs>
          <w:tab w:val="num" w:pos="720"/>
        </w:tabs>
        <w:ind w:left="720" w:hanging="360"/>
      </w:pPr>
      <w:rPr>
        <w:rFonts w:ascii="Arial" w:hAnsi="Arial" w:hint="default"/>
      </w:rPr>
    </w:lvl>
    <w:lvl w:ilvl="1" w:tplc="45902758" w:tentative="1">
      <w:start w:val="1"/>
      <w:numFmt w:val="bullet"/>
      <w:lvlText w:val="•"/>
      <w:lvlJc w:val="left"/>
      <w:pPr>
        <w:tabs>
          <w:tab w:val="num" w:pos="1440"/>
        </w:tabs>
        <w:ind w:left="1440" w:hanging="360"/>
      </w:pPr>
      <w:rPr>
        <w:rFonts w:ascii="Arial" w:hAnsi="Arial" w:hint="default"/>
      </w:rPr>
    </w:lvl>
    <w:lvl w:ilvl="2" w:tplc="CF32520A" w:tentative="1">
      <w:start w:val="1"/>
      <w:numFmt w:val="bullet"/>
      <w:lvlText w:val="•"/>
      <w:lvlJc w:val="left"/>
      <w:pPr>
        <w:tabs>
          <w:tab w:val="num" w:pos="2160"/>
        </w:tabs>
        <w:ind w:left="2160" w:hanging="360"/>
      </w:pPr>
      <w:rPr>
        <w:rFonts w:ascii="Arial" w:hAnsi="Arial" w:hint="default"/>
      </w:rPr>
    </w:lvl>
    <w:lvl w:ilvl="3" w:tplc="9A4A75A4" w:tentative="1">
      <w:start w:val="1"/>
      <w:numFmt w:val="bullet"/>
      <w:lvlText w:val="•"/>
      <w:lvlJc w:val="left"/>
      <w:pPr>
        <w:tabs>
          <w:tab w:val="num" w:pos="2880"/>
        </w:tabs>
        <w:ind w:left="2880" w:hanging="360"/>
      </w:pPr>
      <w:rPr>
        <w:rFonts w:ascii="Arial" w:hAnsi="Arial" w:hint="default"/>
      </w:rPr>
    </w:lvl>
    <w:lvl w:ilvl="4" w:tplc="8250B3FA" w:tentative="1">
      <w:start w:val="1"/>
      <w:numFmt w:val="bullet"/>
      <w:lvlText w:val="•"/>
      <w:lvlJc w:val="left"/>
      <w:pPr>
        <w:tabs>
          <w:tab w:val="num" w:pos="3600"/>
        </w:tabs>
        <w:ind w:left="3600" w:hanging="360"/>
      </w:pPr>
      <w:rPr>
        <w:rFonts w:ascii="Arial" w:hAnsi="Arial" w:hint="default"/>
      </w:rPr>
    </w:lvl>
    <w:lvl w:ilvl="5" w:tplc="FD58E1F2" w:tentative="1">
      <w:start w:val="1"/>
      <w:numFmt w:val="bullet"/>
      <w:lvlText w:val="•"/>
      <w:lvlJc w:val="left"/>
      <w:pPr>
        <w:tabs>
          <w:tab w:val="num" w:pos="4320"/>
        </w:tabs>
        <w:ind w:left="4320" w:hanging="360"/>
      </w:pPr>
      <w:rPr>
        <w:rFonts w:ascii="Arial" w:hAnsi="Arial" w:hint="default"/>
      </w:rPr>
    </w:lvl>
    <w:lvl w:ilvl="6" w:tplc="7C6CE1BA" w:tentative="1">
      <w:start w:val="1"/>
      <w:numFmt w:val="bullet"/>
      <w:lvlText w:val="•"/>
      <w:lvlJc w:val="left"/>
      <w:pPr>
        <w:tabs>
          <w:tab w:val="num" w:pos="5040"/>
        </w:tabs>
        <w:ind w:left="5040" w:hanging="360"/>
      </w:pPr>
      <w:rPr>
        <w:rFonts w:ascii="Arial" w:hAnsi="Arial" w:hint="default"/>
      </w:rPr>
    </w:lvl>
    <w:lvl w:ilvl="7" w:tplc="39A84846" w:tentative="1">
      <w:start w:val="1"/>
      <w:numFmt w:val="bullet"/>
      <w:lvlText w:val="•"/>
      <w:lvlJc w:val="left"/>
      <w:pPr>
        <w:tabs>
          <w:tab w:val="num" w:pos="5760"/>
        </w:tabs>
        <w:ind w:left="5760" w:hanging="360"/>
      </w:pPr>
      <w:rPr>
        <w:rFonts w:ascii="Arial" w:hAnsi="Arial" w:hint="default"/>
      </w:rPr>
    </w:lvl>
    <w:lvl w:ilvl="8" w:tplc="086C9B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4D07470"/>
    <w:multiLevelType w:val="hybridMultilevel"/>
    <w:tmpl w:val="9008F1B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55C958E1"/>
    <w:multiLevelType w:val="hybridMultilevel"/>
    <w:tmpl w:val="F522A614"/>
    <w:lvl w:ilvl="0" w:tplc="E470436A">
      <w:start w:val="1"/>
      <w:numFmt w:val="bullet"/>
      <w:lvlText w:val="•"/>
      <w:lvlJc w:val="left"/>
      <w:pPr>
        <w:tabs>
          <w:tab w:val="num" w:pos="720"/>
        </w:tabs>
        <w:ind w:left="720" w:hanging="360"/>
      </w:pPr>
      <w:rPr>
        <w:rFonts w:ascii="Arial" w:hAnsi="Arial" w:hint="default"/>
      </w:rPr>
    </w:lvl>
    <w:lvl w:ilvl="1" w:tplc="9CAC0A7E" w:tentative="1">
      <w:start w:val="1"/>
      <w:numFmt w:val="bullet"/>
      <w:lvlText w:val="•"/>
      <w:lvlJc w:val="left"/>
      <w:pPr>
        <w:tabs>
          <w:tab w:val="num" w:pos="1440"/>
        </w:tabs>
        <w:ind w:left="1440" w:hanging="360"/>
      </w:pPr>
      <w:rPr>
        <w:rFonts w:ascii="Arial" w:hAnsi="Arial" w:hint="default"/>
      </w:rPr>
    </w:lvl>
    <w:lvl w:ilvl="2" w:tplc="D63652D6" w:tentative="1">
      <w:start w:val="1"/>
      <w:numFmt w:val="bullet"/>
      <w:lvlText w:val="•"/>
      <w:lvlJc w:val="left"/>
      <w:pPr>
        <w:tabs>
          <w:tab w:val="num" w:pos="2160"/>
        </w:tabs>
        <w:ind w:left="2160" w:hanging="360"/>
      </w:pPr>
      <w:rPr>
        <w:rFonts w:ascii="Arial" w:hAnsi="Arial" w:hint="default"/>
      </w:rPr>
    </w:lvl>
    <w:lvl w:ilvl="3" w:tplc="648A7CAC" w:tentative="1">
      <w:start w:val="1"/>
      <w:numFmt w:val="bullet"/>
      <w:lvlText w:val="•"/>
      <w:lvlJc w:val="left"/>
      <w:pPr>
        <w:tabs>
          <w:tab w:val="num" w:pos="2880"/>
        </w:tabs>
        <w:ind w:left="2880" w:hanging="360"/>
      </w:pPr>
      <w:rPr>
        <w:rFonts w:ascii="Arial" w:hAnsi="Arial" w:hint="default"/>
      </w:rPr>
    </w:lvl>
    <w:lvl w:ilvl="4" w:tplc="74F8D718" w:tentative="1">
      <w:start w:val="1"/>
      <w:numFmt w:val="bullet"/>
      <w:lvlText w:val="•"/>
      <w:lvlJc w:val="left"/>
      <w:pPr>
        <w:tabs>
          <w:tab w:val="num" w:pos="3600"/>
        </w:tabs>
        <w:ind w:left="3600" w:hanging="360"/>
      </w:pPr>
      <w:rPr>
        <w:rFonts w:ascii="Arial" w:hAnsi="Arial" w:hint="default"/>
      </w:rPr>
    </w:lvl>
    <w:lvl w:ilvl="5" w:tplc="7136C690" w:tentative="1">
      <w:start w:val="1"/>
      <w:numFmt w:val="bullet"/>
      <w:lvlText w:val="•"/>
      <w:lvlJc w:val="left"/>
      <w:pPr>
        <w:tabs>
          <w:tab w:val="num" w:pos="4320"/>
        </w:tabs>
        <w:ind w:left="4320" w:hanging="360"/>
      </w:pPr>
      <w:rPr>
        <w:rFonts w:ascii="Arial" w:hAnsi="Arial" w:hint="default"/>
      </w:rPr>
    </w:lvl>
    <w:lvl w:ilvl="6" w:tplc="139244F0" w:tentative="1">
      <w:start w:val="1"/>
      <w:numFmt w:val="bullet"/>
      <w:lvlText w:val="•"/>
      <w:lvlJc w:val="left"/>
      <w:pPr>
        <w:tabs>
          <w:tab w:val="num" w:pos="5040"/>
        </w:tabs>
        <w:ind w:left="5040" w:hanging="360"/>
      </w:pPr>
      <w:rPr>
        <w:rFonts w:ascii="Arial" w:hAnsi="Arial" w:hint="default"/>
      </w:rPr>
    </w:lvl>
    <w:lvl w:ilvl="7" w:tplc="19701DC6" w:tentative="1">
      <w:start w:val="1"/>
      <w:numFmt w:val="bullet"/>
      <w:lvlText w:val="•"/>
      <w:lvlJc w:val="left"/>
      <w:pPr>
        <w:tabs>
          <w:tab w:val="num" w:pos="5760"/>
        </w:tabs>
        <w:ind w:left="5760" w:hanging="360"/>
      </w:pPr>
      <w:rPr>
        <w:rFonts w:ascii="Arial" w:hAnsi="Arial" w:hint="default"/>
      </w:rPr>
    </w:lvl>
    <w:lvl w:ilvl="8" w:tplc="BA6A1E1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7D13889"/>
    <w:multiLevelType w:val="hybridMultilevel"/>
    <w:tmpl w:val="4EE620FA"/>
    <w:lvl w:ilvl="0" w:tplc="5CC8E536">
      <w:start w:val="1"/>
      <w:numFmt w:val="bullet"/>
      <w:lvlText w:val="•"/>
      <w:lvlJc w:val="left"/>
      <w:pPr>
        <w:tabs>
          <w:tab w:val="num" w:pos="720"/>
        </w:tabs>
        <w:ind w:left="720" w:hanging="360"/>
      </w:pPr>
      <w:rPr>
        <w:rFonts w:ascii="Arial" w:hAnsi="Arial" w:hint="default"/>
      </w:rPr>
    </w:lvl>
    <w:lvl w:ilvl="1" w:tplc="FEA21942" w:tentative="1">
      <w:start w:val="1"/>
      <w:numFmt w:val="bullet"/>
      <w:lvlText w:val="•"/>
      <w:lvlJc w:val="left"/>
      <w:pPr>
        <w:tabs>
          <w:tab w:val="num" w:pos="1440"/>
        </w:tabs>
        <w:ind w:left="1440" w:hanging="360"/>
      </w:pPr>
      <w:rPr>
        <w:rFonts w:ascii="Arial" w:hAnsi="Arial" w:hint="default"/>
      </w:rPr>
    </w:lvl>
    <w:lvl w:ilvl="2" w:tplc="3E721A2E" w:tentative="1">
      <w:start w:val="1"/>
      <w:numFmt w:val="bullet"/>
      <w:lvlText w:val="•"/>
      <w:lvlJc w:val="left"/>
      <w:pPr>
        <w:tabs>
          <w:tab w:val="num" w:pos="2160"/>
        </w:tabs>
        <w:ind w:left="2160" w:hanging="360"/>
      </w:pPr>
      <w:rPr>
        <w:rFonts w:ascii="Arial" w:hAnsi="Arial" w:hint="default"/>
      </w:rPr>
    </w:lvl>
    <w:lvl w:ilvl="3" w:tplc="9BCE9730" w:tentative="1">
      <w:start w:val="1"/>
      <w:numFmt w:val="bullet"/>
      <w:lvlText w:val="•"/>
      <w:lvlJc w:val="left"/>
      <w:pPr>
        <w:tabs>
          <w:tab w:val="num" w:pos="2880"/>
        </w:tabs>
        <w:ind w:left="2880" w:hanging="360"/>
      </w:pPr>
      <w:rPr>
        <w:rFonts w:ascii="Arial" w:hAnsi="Arial" w:hint="default"/>
      </w:rPr>
    </w:lvl>
    <w:lvl w:ilvl="4" w:tplc="A4562112" w:tentative="1">
      <w:start w:val="1"/>
      <w:numFmt w:val="bullet"/>
      <w:lvlText w:val="•"/>
      <w:lvlJc w:val="left"/>
      <w:pPr>
        <w:tabs>
          <w:tab w:val="num" w:pos="3600"/>
        </w:tabs>
        <w:ind w:left="3600" w:hanging="360"/>
      </w:pPr>
      <w:rPr>
        <w:rFonts w:ascii="Arial" w:hAnsi="Arial" w:hint="default"/>
      </w:rPr>
    </w:lvl>
    <w:lvl w:ilvl="5" w:tplc="1F30D2C8" w:tentative="1">
      <w:start w:val="1"/>
      <w:numFmt w:val="bullet"/>
      <w:lvlText w:val="•"/>
      <w:lvlJc w:val="left"/>
      <w:pPr>
        <w:tabs>
          <w:tab w:val="num" w:pos="4320"/>
        </w:tabs>
        <w:ind w:left="4320" w:hanging="360"/>
      </w:pPr>
      <w:rPr>
        <w:rFonts w:ascii="Arial" w:hAnsi="Arial" w:hint="default"/>
      </w:rPr>
    </w:lvl>
    <w:lvl w:ilvl="6" w:tplc="EDD23AA8" w:tentative="1">
      <w:start w:val="1"/>
      <w:numFmt w:val="bullet"/>
      <w:lvlText w:val="•"/>
      <w:lvlJc w:val="left"/>
      <w:pPr>
        <w:tabs>
          <w:tab w:val="num" w:pos="5040"/>
        </w:tabs>
        <w:ind w:left="5040" w:hanging="360"/>
      </w:pPr>
      <w:rPr>
        <w:rFonts w:ascii="Arial" w:hAnsi="Arial" w:hint="default"/>
      </w:rPr>
    </w:lvl>
    <w:lvl w:ilvl="7" w:tplc="BE78AB02" w:tentative="1">
      <w:start w:val="1"/>
      <w:numFmt w:val="bullet"/>
      <w:lvlText w:val="•"/>
      <w:lvlJc w:val="left"/>
      <w:pPr>
        <w:tabs>
          <w:tab w:val="num" w:pos="5760"/>
        </w:tabs>
        <w:ind w:left="5760" w:hanging="360"/>
      </w:pPr>
      <w:rPr>
        <w:rFonts w:ascii="Arial" w:hAnsi="Arial" w:hint="default"/>
      </w:rPr>
    </w:lvl>
    <w:lvl w:ilvl="8" w:tplc="F644433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816192E"/>
    <w:multiLevelType w:val="hybridMultilevel"/>
    <w:tmpl w:val="7BD645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5A926ECB"/>
    <w:multiLevelType w:val="hybridMultilevel"/>
    <w:tmpl w:val="88B86168"/>
    <w:lvl w:ilvl="0" w:tplc="58924678">
      <w:start w:val="1"/>
      <w:numFmt w:val="bullet"/>
      <w:lvlText w:val="•"/>
      <w:lvlJc w:val="left"/>
      <w:pPr>
        <w:tabs>
          <w:tab w:val="num" w:pos="720"/>
        </w:tabs>
        <w:ind w:left="720" w:hanging="360"/>
      </w:pPr>
      <w:rPr>
        <w:rFonts w:ascii="Arial" w:hAnsi="Arial" w:hint="default"/>
      </w:rPr>
    </w:lvl>
    <w:lvl w:ilvl="1" w:tplc="F3628B2A" w:tentative="1">
      <w:start w:val="1"/>
      <w:numFmt w:val="bullet"/>
      <w:lvlText w:val="•"/>
      <w:lvlJc w:val="left"/>
      <w:pPr>
        <w:tabs>
          <w:tab w:val="num" w:pos="1440"/>
        </w:tabs>
        <w:ind w:left="1440" w:hanging="360"/>
      </w:pPr>
      <w:rPr>
        <w:rFonts w:ascii="Arial" w:hAnsi="Arial" w:hint="default"/>
      </w:rPr>
    </w:lvl>
    <w:lvl w:ilvl="2" w:tplc="60540848" w:tentative="1">
      <w:start w:val="1"/>
      <w:numFmt w:val="bullet"/>
      <w:lvlText w:val="•"/>
      <w:lvlJc w:val="left"/>
      <w:pPr>
        <w:tabs>
          <w:tab w:val="num" w:pos="2160"/>
        </w:tabs>
        <w:ind w:left="2160" w:hanging="360"/>
      </w:pPr>
      <w:rPr>
        <w:rFonts w:ascii="Arial" w:hAnsi="Arial" w:hint="default"/>
      </w:rPr>
    </w:lvl>
    <w:lvl w:ilvl="3" w:tplc="1BFE2654" w:tentative="1">
      <w:start w:val="1"/>
      <w:numFmt w:val="bullet"/>
      <w:lvlText w:val="•"/>
      <w:lvlJc w:val="left"/>
      <w:pPr>
        <w:tabs>
          <w:tab w:val="num" w:pos="2880"/>
        </w:tabs>
        <w:ind w:left="2880" w:hanging="360"/>
      </w:pPr>
      <w:rPr>
        <w:rFonts w:ascii="Arial" w:hAnsi="Arial" w:hint="default"/>
      </w:rPr>
    </w:lvl>
    <w:lvl w:ilvl="4" w:tplc="CF94146A" w:tentative="1">
      <w:start w:val="1"/>
      <w:numFmt w:val="bullet"/>
      <w:lvlText w:val="•"/>
      <w:lvlJc w:val="left"/>
      <w:pPr>
        <w:tabs>
          <w:tab w:val="num" w:pos="3600"/>
        </w:tabs>
        <w:ind w:left="3600" w:hanging="360"/>
      </w:pPr>
      <w:rPr>
        <w:rFonts w:ascii="Arial" w:hAnsi="Arial" w:hint="default"/>
      </w:rPr>
    </w:lvl>
    <w:lvl w:ilvl="5" w:tplc="AA924B64" w:tentative="1">
      <w:start w:val="1"/>
      <w:numFmt w:val="bullet"/>
      <w:lvlText w:val="•"/>
      <w:lvlJc w:val="left"/>
      <w:pPr>
        <w:tabs>
          <w:tab w:val="num" w:pos="4320"/>
        </w:tabs>
        <w:ind w:left="4320" w:hanging="360"/>
      </w:pPr>
      <w:rPr>
        <w:rFonts w:ascii="Arial" w:hAnsi="Arial" w:hint="default"/>
      </w:rPr>
    </w:lvl>
    <w:lvl w:ilvl="6" w:tplc="B184B1E6" w:tentative="1">
      <w:start w:val="1"/>
      <w:numFmt w:val="bullet"/>
      <w:lvlText w:val="•"/>
      <w:lvlJc w:val="left"/>
      <w:pPr>
        <w:tabs>
          <w:tab w:val="num" w:pos="5040"/>
        </w:tabs>
        <w:ind w:left="5040" w:hanging="360"/>
      </w:pPr>
      <w:rPr>
        <w:rFonts w:ascii="Arial" w:hAnsi="Arial" w:hint="default"/>
      </w:rPr>
    </w:lvl>
    <w:lvl w:ilvl="7" w:tplc="57769E7C" w:tentative="1">
      <w:start w:val="1"/>
      <w:numFmt w:val="bullet"/>
      <w:lvlText w:val="•"/>
      <w:lvlJc w:val="left"/>
      <w:pPr>
        <w:tabs>
          <w:tab w:val="num" w:pos="5760"/>
        </w:tabs>
        <w:ind w:left="5760" w:hanging="360"/>
      </w:pPr>
      <w:rPr>
        <w:rFonts w:ascii="Arial" w:hAnsi="Arial" w:hint="default"/>
      </w:rPr>
    </w:lvl>
    <w:lvl w:ilvl="8" w:tplc="70AAB20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9708E9"/>
    <w:multiLevelType w:val="hybridMultilevel"/>
    <w:tmpl w:val="1594448E"/>
    <w:lvl w:ilvl="0" w:tplc="7248AB26">
      <w:start w:val="1"/>
      <w:numFmt w:val="bullet"/>
      <w:lvlText w:val="•"/>
      <w:lvlJc w:val="left"/>
      <w:pPr>
        <w:tabs>
          <w:tab w:val="num" w:pos="720"/>
        </w:tabs>
        <w:ind w:left="720" w:hanging="360"/>
      </w:pPr>
      <w:rPr>
        <w:rFonts w:ascii="Arial" w:hAnsi="Arial" w:hint="default"/>
      </w:rPr>
    </w:lvl>
    <w:lvl w:ilvl="1" w:tplc="66B4912A" w:tentative="1">
      <w:start w:val="1"/>
      <w:numFmt w:val="bullet"/>
      <w:lvlText w:val="•"/>
      <w:lvlJc w:val="left"/>
      <w:pPr>
        <w:tabs>
          <w:tab w:val="num" w:pos="1440"/>
        </w:tabs>
        <w:ind w:left="1440" w:hanging="360"/>
      </w:pPr>
      <w:rPr>
        <w:rFonts w:ascii="Arial" w:hAnsi="Arial" w:hint="default"/>
      </w:rPr>
    </w:lvl>
    <w:lvl w:ilvl="2" w:tplc="7750BF9E" w:tentative="1">
      <w:start w:val="1"/>
      <w:numFmt w:val="bullet"/>
      <w:lvlText w:val="•"/>
      <w:lvlJc w:val="left"/>
      <w:pPr>
        <w:tabs>
          <w:tab w:val="num" w:pos="2160"/>
        </w:tabs>
        <w:ind w:left="2160" w:hanging="360"/>
      </w:pPr>
      <w:rPr>
        <w:rFonts w:ascii="Arial" w:hAnsi="Arial" w:hint="default"/>
      </w:rPr>
    </w:lvl>
    <w:lvl w:ilvl="3" w:tplc="BE44B506" w:tentative="1">
      <w:start w:val="1"/>
      <w:numFmt w:val="bullet"/>
      <w:lvlText w:val="•"/>
      <w:lvlJc w:val="left"/>
      <w:pPr>
        <w:tabs>
          <w:tab w:val="num" w:pos="2880"/>
        </w:tabs>
        <w:ind w:left="2880" w:hanging="360"/>
      </w:pPr>
      <w:rPr>
        <w:rFonts w:ascii="Arial" w:hAnsi="Arial" w:hint="default"/>
      </w:rPr>
    </w:lvl>
    <w:lvl w:ilvl="4" w:tplc="453A5238" w:tentative="1">
      <w:start w:val="1"/>
      <w:numFmt w:val="bullet"/>
      <w:lvlText w:val="•"/>
      <w:lvlJc w:val="left"/>
      <w:pPr>
        <w:tabs>
          <w:tab w:val="num" w:pos="3600"/>
        </w:tabs>
        <w:ind w:left="3600" w:hanging="360"/>
      </w:pPr>
      <w:rPr>
        <w:rFonts w:ascii="Arial" w:hAnsi="Arial" w:hint="default"/>
      </w:rPr>
    </w:lvl>
    <w:lvl w:ilvl="5" w:tplc="A53A2B4A" w:tentative="1">
      <w:start w:val="1"/>
      <w:numFmt w:val="bullet"/>
      <w:lvlText w:val="•"/>
      <w:lvlJc w:val="left"/>
      <w:pPr>
        <w:tabs>
          <w:tab w:val="num" w:pos="4320"/>
        </w:tabs>
        <w:ind w:left="4320" w:hanging="360"/>
      </w:pPr>
      <w:rPr>
        <w:rFonts w:ascii="Arial" w:hAnsi="Arial" w:hint="default"/>
      </w:rPr>
    </w:lvl>
    <w:lvl w:ilvl="6" w:tplc="4558D612" w:tentative="1">
      <w:start w:val="1"/>
      <w:numFmt w:val="bullet"/>
      <w:lvlText w:val="•"/>
      <w:lvlJc w:val="left"/>
      <w:pPr>
        <w:tabs>
          <w:tab w:val="num" w:pos="5040"/>
        </w:tabs>
        <w:ind w:left="5040" w:hanging="360"/>
      </w:pPr>
      <w:rPr>
        <w:rFonts w:ascii="Arial" w:hAnsi="Arial" w:hint="default"/>
      </w:rPr>
    </w:lvl>
    <w:lvl w:ilvl="7" w:tplc="26784386" w:tentative="1">
      <w:start w:val="1"/>
      <w:numFmt w:val="bullet"/>
      <w:lvlText w:val="•"/>
      <w:lvlJc w:val="left"/>
      <w:pPr>
        <w:tabs>
          <w:tab w:val="num" w:pos="5760"/>
        </w:tabs>
        <w:ind w:left="5760" w:hanging="360"/>
      </w:pPr>
      <w:rPr>
        <w:rFonts w:ascii="Arial" w:hAnsi="Arial" w:hint="default"/>
      </w:rPr>
    </w:lvl>
    <w:lvl w:ilvl="8" w:tplc="FFE0D63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2EB0BBA"/>
    <w:multiLevelType w:val="hybridMultilevel"/>
    <w:tmpl w:val="2468103E"/>
    <w:lvl w:ilvl="0" w:tplc="8732305C">
      <w:start w:val="1"/>
      <w:numFmt w:val="bullet"/>
      <w:lvlText w:val="•"/>
      <w:lvlJc w:val="left"/>
      <w:pPr>
        <w:tabs>
          <w:tab w:val="num" w:pos="720"/>
        </w:tabs>
        <w:ind w:left="720" w:hanging="360"/>
      </w:pPr>
      <w:rPr>
        <w:rFonts w:ascii="Arial" w:hAnsi="Arial" w:hint="default"/>
      </w:rPr>
    </w:lvl>
    <w:lvl w:ilvl="1" w:tplc="9ED00456" w:tentative="1">
      <w:start w:val="1"/>
      <w:numFmt w:val="bullet"/>
      <w:lvlText w:val="•"/>
      <w:lvlJc w:val="left"/>
      <w:pPr>
        <w:tabs>
          <w:tab w:val="num" w:pos="1440"/>
        </w:tabs>
        <w:ind w:left="1440" w:hanging="360"/>
      </w:pPr>
      <w:rPr>
        <w:rFonts w:ascii="Arial" w:hAnsi="Arial" w:hint="default"/>
      </w:rPr>
    </w:lvl>
    <w:lvl w:ilvl="2" w:tplc="9AA4F3FC" w:tentative="1">
      <w:start w:val="1"/>
      <w:numFmt w:val="bullet"/>
      <w:lvlText w:val="•"/>
      <w:lvlJc w:val="left"/>
      <w:pPr>
        <w:tabs>
          <w:tab w:val="num" w:pos="2160"/>
        </w:tabs>
        <w:ind w:left="2160" w:hanging="360"/>
      </w:pPr>
      <w:rPr>
        <w:rFonts w:ascii="Arial" w:hAnsi="Arial" w:hint="default"/>
      </w:rPr>
    </w:lvl>
    <w:lvl w:ilvl="3" w:tplc="CCD0F4AC" w:tentative="1">
      <w:start w:val="1"/>
      <w:numFmt w:val="bullet"/>
      <w:lvlText w:val="•"/>
      <w:lvlJc w:val="left"/>
      <w:pPr>
        <w:tabs>
          <w:tab w:val="num" w:pos="2880"/>
        </w:tabs>
        <w:ind w:left="2880" w:hanging="360"/>
      </w:pPr>
      <w:rPr>
        <w:rFonts w:ascii="Arial" w:hAnsi="Arial" w:hint="default"/>
      </w:rPr>
    </w:lvl>
    <w:lvl w:ilvl="4" w:tplc="0876DB80" w:tentative="1">
      <w:start w:val="1"/>
      <w:numFmt w:val="bullet"/>
      <w:lvlText w:val="•"/>
      <w:lvlJc w:val="left"/>
      <w:pPr>
        <w:tabs>
          <w:tab w:val="num" w:pos="3600"/>
        </w:tabs>
        <w:ind w:left="3600" w:hanging="360"/>
      </w:pPr>
      <w:rPr>
        <w:rFonts w:ascii="Arial" w:hAnsi="Arial" w:hint="default"/>
      </w:rPr>
    </w:lvl>
    <w:lvl w:ilvl="5" w:tplc="4648B36C" w:tentative="1">
      <w:start w:val="1"/>
      <w:numFmt w:val="bullet"/>
      <w:lvlText w:val="•"/>
      <w:lvlJc w:val="left"/>
      <w:pPr>
        <w:tabs>
          <w:tab w:val="num" w:pos="4320"/>
        </w:tabs>
        <w:ind w:left="4320" w:hanging="360"/>
      </w:pPr>
      <w:rPr>
        <w:rFonts w:ascii="Arial" w:hAnsi="Arial" w:hint="default"/>
      </w:rPr>
    </w:lvl>
    <w:lvl w:ilvl="6" w:tplc="B70E4C40" w:tentative="1">
      <w:start w:val="1"/>
      <w:numFmt w:val="bullet"/>
      <w:lvlText w:val="•"/>
      <w:lvlJc w:val="left"/>
      <w:pPr>
        <w:tabs>
          <w:tab w:val="num" w:pos="5040"/>
        </w:tabs>
        <w:ind w:left="5040" w:hanging="360"/>
      </w:pPr>
      <w:rPr>
        <w:rFonts w:ascii="Arial" w:hAnsi="Arial" w:hint="default"/>
      </w:rPr>
    </w:lvl>
    <w:lvl w:ilvl="7" w:tplc="ADD6903E" w:tentative="1">
      <w:start w:val="1"/>
      <w:numFmt w:val="bullet"/>
      <w:lvlText w:val="•"/>
      <w:lvlJc w:val="left"/>
      <w:pPr>
        <w:tabs>
          <w:tab w:val="num" w:pos="5760"/>
        </w:tabs>
        <w:ind w:left="5760" w:hanging="360"/>
      </w:pPr>
      <w:rPr>
        <w:rFonts w:ascii="Arial" w:hAnsi="Arial" w:hint="default"/>
      </w:rPr>
    </w:lvl>
    <w:lvl w:ilvl="8" w:tplc="3C8E80B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53E4AB6"/>
    <w:multiLevelType w:val="hybridMultilevel"/>
    <w:tmpl w:val="FF3059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6D831C2F"/>
    <w:multiLevelType w:val="hybridMultilevel"/>
    <w:tmpl w:val="C37E5042"/>
    <w:lvl w:ilvl="0" w:tplc="0408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6E7140BF"/>
    <w:multiLevelType w:val="hybridMultilevel"/>
    <w:tmpl w:val="5D145660"/>
    <w:lvl w:ilvl="0" w:tplc="14EC2518">
      <w:start w:val="1"/>
      <w:numFmt w:val="bullet"/>
      <w:lvlText w:val="•"/>
      <w:lvlJc w:val="left"/>
      <w:pPr>
        <w:tabs>
          <w:tab w:val="num" w:pos="720"/>
        </w:tabs>
        <w:ind w:left="720" w:hanging="360"/>
      </w:pPr>
      <w:rPr>
        <w:rFonts w:ascii="Arial" w:hAnsi="Arial" w:hint="default"/>
      </w:rPr>
    </w:lvl>
    <w:lvl w:ilvl="1" w:tplc="7622715E" w:tentative="1">
      <w:start w:val="1"/>
      <w:numFmt w:val="bullet"/>
      <w:lvlText w:val="•"/>
      <w:lvlJc w:val="left"/>
      <w:pPr>
        <w:tabs>
          <w:tab w:val="num" w:pos="1440"/>
        </w:tabs>
        <w:ind w:left="1440" w:hanging="360"/>
      </w:pPr>
      <w:rPr>
        <w:rFonts w:ascii="Arial" w:hAnsi="Arial" w:hint="default"/>
      </w:rPr>
    </w:lvl>
    <w:lvl w:ilvl="2" w:tplc="A198F57E" w:tentative="1">
      <w:start w:val="1"/>
      <w:numFmt w:val="bullet"/>
      <w:lvlText w:val="•"/>
      <w:lvlJc w:val="left"/>
      <w:pPr>
        <w:tabs>
          <w:tab w:val="num" w:pos="2160"/>
        </w:tabs>
        <w:ind w:left="2160" w:hanging="360"/>
      </w:pPr>
      <w:rPr>
        <w:rFonts w:ascii="Arial" w:hAnsi="Arial" w:hint="default"/>
      </w:rPr>
    </w:lvl>
    <w:lvl w:ilvl="3" w:tplc="A8BEED88" w:tentative="1">
      <w:start w:val="1"/>
      <w:numFmt w:val="bullet"/>
      <w:lvlText w:val="•"/>
      <w:lvlJc w:val="left"/>
      <w:pPr>
        <w:tabs>
          <w:tab w:val="num" w:pos="2880"/>
        </w:tabs>
        <w:ind w:left="2880" w:hanging="360"/>
      </w:pPr>
      <w:rPr>
        <w:rFonts w:ascii="Arial" w:hAnsi="Arial" w:hint="default"/>
      </w:rPr>
    </w:lvl>
    <w:lvl w:ilvl="4" w:tplc="31CE24E6" w:tentative="1">
      <w:start w:val="1"/>
      <w:numFmt w:val="bullet"/>
      <w:lvlText w:val="•"/>
      <w:lvlJc w:val="left"/>
      <w:pPr>
        <w:tabs>
          <w:tab w:val="num" w:pos="3600"/>
        </w:tabs>
        <w:ind w:left="3600" w:hanging="360"/>
      </w:pPr>
      <w:rPr>
        <w:rFonts w:ascii="Arial" w:hAnsi="Arial" w:hint="default"/>
      </w:rPr>
    </w:lvl>
    <w:lvl w:ilvl="5" w:tplc="E8BE7BAA" w:tentative="1">
      <w:start w:val="1"/>
      <w:numFmt w:val="bullet"/>
      <w:lvlText w:val="•"/>
      <w:lvlJc w:val="left"/>
      <w:pPr>
        <w:tabs>
          <w:tab w:val="num" w:pos="4320"/>
        </w:tabs>
        <w:ind w:left="4320" w:hanging="360"/>
      </w:pPr>
      <w:rPr>
        <w:rFonts w:ascii="Arial" w:hAnsi="Arial" w:hint="default"/>
      </w:rPr>
    </w:lvl>
    <w:lvl w:ilvl="6" w:tplc="8D046D60" w:tentative="1">
      <w:start w:val="1"/>
      <w:numFmt w:val="bullet"/>
      <w:lvlText w:val="•"/>
      <w:lvlJc w:val="left"/>
      <w:pPr>
        <w:tabs>
          <w:tab w:val="num" w:pos="5040"/>
        </w:tabs>
        <w:ind w:left="5040" w:hanging="360"/>
      </w:pPr>
      <w:rPr>
        <w:rFonts w:ascii="Arial" w:hAnsi="Arial" w:hint="default"/>
      </w:rPr>
    </w:lvl>
    <w:lvl w:ilvl="7" w:tplc="78200836" w:tentative="1">
      <w:start w:val="1"/>
      <w:numFmt w:val="bullet"/>
      <w:lvlText w:val="•"/>
      <w:lvlJc w:val="left"/>
      <w:pPr>
        <w:tabs>
          <w:tab w:val="num" w:pos="5760"/>
        </w:tabs>
        <w:ind w:left="5760" w:hanging="360"/>
      </w:pPr>
      <w:rPr>
        <w:rFonts w:ascii="Arial" w:hAnsi="Arial" w:hint="default"/>
      </w:rPr>
    </w:lvl>
    <w:lvl w:ilvl="8" w:tplc="7BF27F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C14538"/>
    <w:multiLevelType w:val="hybridMultilevel"/>
    <w:tmpl w:val="855236F6"/>
    <w:lvl w:ilvl="0" w:tplc="E7DA3698">
      <w:start w:val="1"/>
      <w:numFmt w:val="bullet"/>
      <w:lvlText w:val="•"/>
      <w:lvlJc w:val="left"/>
      <w:pPr>
        <w:tabs>
          <w:tab w:val="num" w:pos="720"/>
        </w:tabs>
        <w:ind w:left="720" w:hanging="360"/>
      </w:pPr>
      <w:rPr>
        <w:rFonts w:ascii="Arial" w:hAnsi="Arial" w:hint="default"/>
      </w:rPr>
    </w:lvl>
    <w:lvl w:ilvl="1" w:tplc="DA160EE4" w:tentative="1">
      <w:start w:val="1"/>
      <w:numFmt w:val="bullet"/>
      <w:lvlText w:val="•"/>
      <w:lvlJc w:val="left"/>
      <w:pPr>
        <w:tabs>
          <w:tab w:val="num" w:pos="1440"/>
        </w:tabs>
        <w:ind w:left="1440" w:hanging="360"/>
      </w:pPr>
      <w:rPr>
        <w:rFonts w:ascii="Arial" w:hAnsi="Arial" w:hint="default"/>
      </w:rPr>
    </w:lvl>
    <w:lvl w:ilvl="2" w:tplc="BDCE145A" w:tentative="1">
      <w:start w:val="1"/>
      <w:numFmt w:val="bullet"/>
      <w:lvlText w:val="•"/>
      <w:lvlJc w:val="left"/>
      <w:pPr>
        <w:tabs>
          <w:tab w:val="num" w:pos="2160"/>
        </w:tabs>
        <w:ind w:left="2160" w:hanging="360"/>
      </w:pPr>
      <w:rPr>
        <w:rFonts w:ascii="Arial" w:hAnsi="Arial" w:hint="default"/>
      </w:rPr>
    </w:lvl>
    <w:lvl w:ilvl="3" w:tplc="3EDCF7B8" w:tentative="1">
      <w:start w:val="1"/>
      <w:numFmt w:val="bullet"/>
      <w:lvlText w:val="•"/>
      <w:lvlJc w:val="left"/>
      <w:pPr>
        <w:tabs>
          <w:tab w:val="num" w:pos="2880"/>
        </w:tabs>
        <w:ind w:left="2880" w:hanging="360"/>
      </w:pPr>
      <w:rPr>
        <w:rFonts w:ascii="Arial" w:hAnsi="Arial" w:hint="default"/>
      </w:rPr>
    </w:lvl>
    <w:lvl w:ilvl="4" w:tplc="0AE6858E" w:tentative="1">
      <w:start w:val="1"/>
      <w:numFmt w:val="bullet"/>
      <w:lvlText w:val="•"/>
      <w:lvlJc w:val="left"/>
      <w:pPr>
        <w:tabs>
          <w:tab w:val="num" w:pos="3600"/>
        </w:tabs>
        <w:ind w:left="3600" w:hanging="360"/>
      </w:pPr>
      <w:rPr>
        <w:rFonts w:ascii="Arial" w:hAnsi="Arial" w:hint="default"/>
      </w:rPr>
    </w:lvl>
    <w:lvl w:ilvl="5" w:tplc="F9748102" w:tentative="1">
      <w:start w:val="1"/>
      <w:numFmt w:val="bullet"/>
      <w:lvlText w:val="•"/>
      <w:lvlJc w:val="left"/>
      <w:pPr>
        <w:tabs>
          <w:tab w:val="num" w:pos="4320"/>
        </w:tabs>
        <w:ind w:left="4320" w:hanging="360"/>
      </w:pPr>
      <w:rPr>
        <w:rFonts w:ascii="Arial" w:hAnsi="Arial" w:hint="default"/>
      </w:rPr>
    </w:lvl>
    <w:lvl w:ilvl="6" w:tplc="AF3E75AA" w:tentative="1">
      <w:start w:val="1"/>
      <w:numFmt w:val="bullet"/>
      <w:lvlText w:val="•"/>
      <w:lvlJc w:val="left"/>
      <w:pPr>
        <w:tabs>
          <w:tab w:val="num" w:pos="5040"/>
        </w:tabs>
        <w:ind w:left="5040" w:hanging="360"/>
      </w:pPr>
      <w:rPr>
        <w:rFonts w:ascii="Arial" w:hAnsi="Arial" w:hint="default"/>
      </w:rPr>
    </w:lvl>
    <w:lvl w:ilvl="7" w:tplc="9D6823F6" w:tentative="1">
      <w:start w:val="1"/>
      <w:numFmt w:val="bullet"/>
      <w:lvlText w:val="•"/>
      <w:lvlJc w:val="left"/>
      <w:pPr>
        <w:tabs>
          <w:tab w:val="num" w:pos="5760"/>
        </w:tabs>
        <w:ind w:left="5760" w:hanging="360"/>
      </w:pPr>
      <w:rPr>
        <w:rFonts w:ascii="Arial" w:hAnsi="Arial" w:hint="default"/>
      </w:rPr>
    </w:lvl>
    <w:lvl w:ilvl="8" w:tplc="E5B28E90" w:tentative="1">
      <w:start w:val="1"/>
      <w:numFmt w:val="bullet"/>
      <w:lvlText w:val="•"/>
      <w:lvlJc w:val="left"/>
      <w:pPr>
        <w:tabs>
          <w:tab w:val="num" w:pos="6480"/>
        </w:tabs>
        <w:ind w:left="6480" w:hanging="360"/>
      </w:pPr>
      <w:rPr>
        <w:rFonts w:ascii="Arial" w:hAnsi="Arial" w:hint="default"/>
      </w:rPr>
    </w:lvl>
  </w:abstractNum>
  <w:num w:numId="1" w16cid:durableId="1231379572">
    <w:abstractNumId w:val="2"/>
  </w:num>
  <w:num w:numId="2" w16cid:durableId="2040548566">
    <w:abstractNumId w:val="17"/>
  </w:num>
  <w:num w:numId="3" w16cid:durableId="1232890290">
    <w:abstractNumId w:val="3"/>
  </w:num>
  <w:num w:numId="4" w16cid:durableId="775716735">
    <w:abstractNumId w:val="14"/>
  </w:num>
  <w:num w:numId="5" w16cid:durableId="420839156">
    <w:abstractNumId w:val="11"/>
  </w:num>
  <w:num w:numId="6" w16cid:durableId="1299727789">
    <w:abstractNumId w:val="18"/>
  </w:num>
  <w:num w:numId="7" w16cid:durableId="1438406294">
    <w:abstractNumId w:val="22"/>
  </w:num>
  <w:num w:numId="8" w16cid:durableId="1808426363">
    <w:abstractNumId w:val="5"/>
  </w:num>
  <w:num w:numId="9" w16cid:durableId="588008720">
    <w:abstractNumId w:val="1"/>
  </w:num>
  <w:num w:numId="10" w16cid:durableId="2037189670">
    <w:abstractNumId w:val="16"/>
  </w:num>
  <w:num w:numId="11" w16cid:durableId="1134060002">
    <w:abstractNumId w:val="0"/>
  </w:num>
  <w:num w:numId="12" w16cid:durableId="1603025120">
    <w:abstractNumId w:val="21"/>
  </w:num>
  <w:num w:numId="13" w16cid:durableId="335378980">
    <w:abstractNumId w:val="6"/>
  </w:num>
  <w:num w:numId="14" w16cid:durableId="599875302">
    <w:abstractNumId w:val="8"/>
  </w:num>
  <w:num w:numId="15" w16cid:durableId="596057723">
    <w:abstractNumId w:val="7"/>
  </w:num>
  <w:num w:numId="16" w16cid:durableId="326982277">
    <w:abstractNumId w:val="25"/>
  </w:num>
  <w:num w:numId="17" w16cid:durableId="1395352672">
    <w:abstractNumId w:val="12"/>
  </w:num>
  <w:num w:numId="18" w16cid:durableId="1701667971">
    <w:abstractNumId w:val="13"/>
  </w:num>
  <w:num w:numId="19" w16cid:durableId="830371268">
    <w:abstractNumId w:val="29"/>
  </w:num>
  <w:num w:numId="20" w16cid:durableId="1504391372">
    <w:abstractNumId w:val="28"/>
  </w:num>
  <w:num w:numId="21" w16cid:durableId="931625842">
    <w:abstractNumId w:val="24"/>
  </w:num>
  <w:num w:numId="22" w16cid:durableId="889073962">
    <w:abstractNumId w:val="10"/>
  </w:num>
  <w:num w:numId="23" w16cid:durableId="1682272112">
    <w:abstractNumId w:val="23"/>
  </w:num>
  <w:num w:numId="24" w16cid:durableId="1401714778">
    <w:abstractNumId w:val="20"/>
  </w:num>
  <w:num w:numId="25" w16cid:durableId="682360970">
    <w:abstractNumId w:val="9"/>
  </w:num>
  <w:num w:numId="26" w16cid:durableId="877427402">
    <w:abstractNumId w:val="4"/>
  </w:num>
  <w:num w:numId="27" w16cid:durableId="366102037">
    <w:abstractNumId w:val="19"/>
  </w:num>
  <w:num w:numId="28" w16cid:durableId="1119030604">
    <w:abstractNumId w:val="15"/>
  </w:num>
  <w:num w:numId="29" w16cid:durableId="2011832847">
    <w:abstractNumId w:val="27"/>
  </w:num>
  <w:num w:numId="30" w16cid:durableId="16863254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wNbG0AEIQ20hJRyk4tbg4Mz8PpMCwFgCQ/PUjLAAAAA=="/>
  </w:docVars>
  <w:rsids>
    <w:rsidRoot w:val="00C318C1"/>
    <w:rsid w:val="00014650"/>
    <w:rsid w:val="00016100"/>
    <w:rsid w:val="00023BC2"/>
    <w:rsid w:val="000275A7"/>
    <w:rsid w:val="00032DB2"/>
    <w:rsid w:val="00034DA4"/>
    <w:rsid w:val="00036A8C"/>
    <w:rsid w:val="00036AD5"/>
    <w:rsid w:val="00042729"/>
    <w:rsid w:val="00056F7E"/>
    <w:rsid w:val="0006475C"/>
    <w:rsid w:val="0007564E"/>
    <w:rsid w:val="0009537D"/>
    <w:rsid w:val="00095AC1"/>
    <w:rsid w:val="00095B9E"/>
    <w:rsid w:val="00097551"/>
    <w:rsid w:val="000A2FAD"/>
    <w:rsid w:val="000A5291"/>
    <w:rsid w:val="000A5F8D"/>
    <w:rsid w:val="000B6777"/>
    <w:rsid w:val="000C4886"/>
    <w:rsid w:val="000C653D"/>
    <w:rsid w:val="000D393F"/>
    <w:rsid w:val="000D56A6"/>
    <w:rsid w:val="000D5EB4"/>
    <w:rsid w:val="000E2CF2"/>
    <w:rsid w:val="000E5050"/>
    <w:rsid w:val="000F40B2"/>
    <w:rsid w:val="000F4254"/>
    <w:rsid w:val="00105116"/>
    <w:rsid w:val="001117C7"/>
    <w:rsid w:val="0012146F"/>
    <w:rsid w:val="001216BD"/>
    <w:rsid w:val="00127267"/>
    <w:rsid w:val="00154962"/>
    <w:rsid w:val="001639D9"/>
    <w:rsid w:val="00165472"/>
    <w:rsid w:val="00167541"/>
    <w:rsid w:val="00172B00"/>
    <w:rsid w:val="00190F7F"/>
    <w:rsid w:val="001925E2"/>
    <w:rsid w:val="001A2001"/>
    <w:rsid w:val="001B06A6"/>
    <w:rsid w:val="001B39CE"/>
    <w:rsid w:val="001B539A"/>
    <w:rsid w:val="001C6A17"/>
    <w:rsid w:val="001C73B6"/>
    <w:rsid w:val="001D1D45"/>
    <w:rsid w:val="001E1D42"/>
    <w:rsid w:val="001E7F20"/>
    <w:rsid w:val="001F42DF"/>
    <w:rsid w:val="001F5D1B"/>
    <w:rsid w:val="002274F2"/>
    <w:rsid w:val="002421D3"/>
    <w:rsid w:val="002475D7"/>
    <w:rsid w:val="00247815"/>
    <w:rsid w:val="002626E0"/>
    <w:rsid w:val="00264590"/>
    <w:rsid w:val="002661F9"/>
    <w:rsid w:val="002670AB"/>
    <w:rsid w:val="002A0572"/>
    <w:rsid w:val="002A362D"/>
    <w:rsid w:val="002B1782"/>
    <w:rsid w:val="002C3F6D"/>
    <w:rsid w:val="002D3EF9"/>
    <w:rsid w:val="002D4835"/>
    <w:rsid w:val="002D5793"/>
    <w:rsid w:val="002D692F"/>
    <w:rsid w:val="002E2BB4"/>
    <w:rsid w:val="002E3572"/>
    <w:rsid w:val="003017DB"/>
    <w:rsid w:val="003020B6"/>
    <w:rsid w:val="0031788E"/>
    <w:rsid w:val="0033019F"/>
    <w:rsid w:val="00333FE3"/>
    <w:rsid w:val="00335805"/>
    <w:rsid w:val="003371CC"/>
    <w:rsid w:val="00351B05"/>
    <w:rsid w:val="0035603F"/>
    <w:rsid w:val="00356A23"/>
    <w:rsid w:val="00361CE3"/>
    <w:rsid w:val="00372804"/>
    <w:rsid w:val="00376029"/>
    <w:rsid w:val="003761D7"/>
    <w:rsid w:val="00376313"/>
    <w:rsid w:val="0038399A"/>
    <w:rsid w:val="003934AB"/>
    <w:rsid w:val="003A315A"/>
    <w:rsid w:val="003D29DA"/>
    <w:rsid w:val="003E2135"/>
    <w:rsid w:val="003E69C9"/>
    <w:rsid w:val="003F7720"/>
    <w:rsid w:val="00402644"/>
    <w:rsid w:val="004042D6"/>
    <w:rsid w:val="00411169"/>
    <w:rsid w:val="00427DFD"/>
    <w:rsid w:val="00430052"/>
    <w:rsid w:val="00431658"/>
    <w:rsid w:val="00434812"/>
    <w:rsid w:val="00440CD8"/>
    <w:rsid w:val="00444A2C"/>
    <w:rsid w:val="004503A0"/>
    <w:rsid w:val="00457DC9"/>
    <w:rsid w:val="004633E6"/>
    <w:rsid w:val="0046359E"/>
    <w:rsid w:val="00463F24"/>
    <w:rsid w:val="00466697"/>
    <w:rsid w:val="00466C86"/>
    <w:rsid w:val="00467A28"/>
    <w:rsid w:val="00471B3B"/>
    <w:rsid w:val="004749DC"/>
    <w:rsid w:val="0048049B"/>
    <w:rsid w:val="0048230D"/>
    <w:rsid w:val="00482BCF"/>
    <w:rsid w:val="00496773"/>
    <w:rsid w:val="004A1CCE"/>
    <w:rsid w:val="004A2626"/>
    <w:rsid w:val="004A4F01"/>
    <w:rsid w:val="004D4404"/>
    <w:rsid w:val="004D4FB8"/>
    <w:rsid w:val="004D70CE"/>
    <w:rsid w:val="004D77FC"/>
    <w:rsid w:val="004E1900"/>
    <w:rsid w:val="004E6853"/>
    <w:rsid w:val="004E6E21"/>
    <w:rsid w:val="004F74F7"/>
    <w:rsid w:val="00506032"/>
    <w:rsid w:val="00506A73"/>
    <w:rsid w:val="00510001"/>
    <w:rsid w:val="00511639"/>
    <w:rsid w:val="005139AE"/>
    <w:rsid w:val="0052587E"/>
    <w:rsid w:val="00525CF1"/>
    <w:rsid w:val="00536472"/>
    <w:rsid w:val="005426E0"/>
    <w:rsid w:val="0056343E"/>
    <w:rsid w:val="00563AF0"/>
    <w:rsid w:val="0058026C"/>
    <w:rsid w:val="005804BE"/>
    <w:rsid w:val="005B2F11"/>
    <w:rsid w:val="005D18B9"/>
    <w:rsid w:val="005D63F4"/>
    <w:rsid w:val="005E21D4"/>
    <w:rsid w:val="005E2864"/>
    <w:rsid w:val="005F3CF5"/>
    <w:rsid w:val="006010AC"/>
    <w:rsid w:val="00601D68"/>
    <w:rsid w:val="006057DB"/>
    <w:rsid w:val="0060691D"/>
    <w:rsid w:val="00620575"/>
    <w:rsid w:val="006349F0"/>
    <w:rsid w:val="00637358"/>
    <w:rsid w:val="00645253"/>
    <w:rsid w:val="006478D7"/>
    <w:rsid w:val="00655AC9"/>
    <w:rsid w:val="00662EDF"/>
    <w:rsid w:val="006725CA"/>
    <w:rsid w:val="00675E61"/>
    <w:rsid w:val="0068477A"/>
    <w:rsid w:val="006856BA"/>
    <w:rsid w:val="006956AC"/>
    <w:rsid w:val="006A1F46"/>
    <w:rsid w:val="006C239A"/>
    <w:rsid w:val="006C4B96"/>
    <w:rsid w:val="006E67FE"/>
    <w:rsid w:val="006E7CA7"/>
    <w:rsid w:val="00705A54"/>
    <w:rsid w:val="00714D0F"/>
    <w:rsid w:val="00715C3B"/>
    <w:rsid w:val="007170B6"/>
    <w:rsid w:val="00726038"/>
    <w:rsid w:val="00730B16"/>
    <w:rsid w:val="007511C2"/>
    <w:rsid w:val="00755DD5"/>
    <w:rsid w:val="007566DD"/>
    <w:rsid w:val="00762C50"/>
    <w:rsid w:val="00762FA1"/>
    <w:rsid w:val="00764D35"/>
    <w:rsid w:val="00773701"/>
    <w:rsid w:val="00791017"/>
    <w:rsid w:val="00792C8F"/>
    <w:rsid w:val="00792EDD"/>
    <w:rsid w:val="007C38C6"/>
    <w:rsid w:val="007D414A"/>
    <w:rsid w:val="007D4E1D"/>
    <w:rsid w:val="007E0CCD"/>
    <w:rsid w:val="007F41F7"/>
    <w:rsid w:val="007F5545"/>
    <w:rsid w:val="00803F6F"/>
    <w:rsid w:val="00817C04"/>
    <w:rsid w:val="008368C4"/>
    <w:rsid w:val="00837F44"/>
    <w:rsid w:val="008749A0"/>
    <w:rsid w:val="00890F70"/>
    <w:rsid w:val="008A4CBD"/>
    <w:rsid w:val="008B7C47"/>
    <w:rsid w:val="008D0BA8"/>
    <w:rsid w:val="008D227F"/>
    <w:rsid w:val="008D7F07"/>
    <w:rsid w:val="008E59EB"/>
    <w:rsid w:val="008F1626"/>
    <w:rsid w:val="008F1F6C"/>
    <w:rsid w:val="008F424C"/>
    <w:rsid w:val="008F72BB"/>
    <w:rsid w:val="008F780C"/>
    <w:rsid w:val="00921E91"/>
    <w:rsid w:val="00926A7E"/>
    <w:rsid w:val="009411CA"/>
    <w:rsid w:val="00944B2A"/>
    <w:rsid w:val="00945CE5"/>
    <w:rsid w:val="00962346"/>
    <w:rsid w:val="00966D49"/>
    <w:rsid w:val="00972307"/>
    <w:rsid w:val="009809EF"/>
    <w:rsid w:val="00987C18"/>
    <w:rsid w:val="009937D9"/>
    <w:rsid w:val="009A5663"/>
    <w:rsid w:val="009B77E4"/>
    <w:rsid w:val="009C12A2"/>
    <w:rsid w:val="009C5E31"/>
    <w:rsid w:val="009C6C84"/>
    <w:rsid w:val="009D1033"/>
    <w:rsid w:val="009D1697"/>
    <w:rsid w:val="009D2EFF"/>
    <w:rsid w:val="009E75AE"/>
    <w:rsid w:val="009F005E"/>
    <w:rsid w:val="009F1B1A"/>
    <w:rsid w:val="009F39EA"/>
    <w:rsid w:val="009F6D6B"/>
    <w:rsid w:val="009F72D0"/>
    <w:rsid w:val="00A014AE"/>
    <w:rsid w:val="00A0660D"/>
    <w:rsid w:val="00A15A8D"/>
    <w:rsid w:val="00A16EB1"/>
    <w:rsid w:val="00A2363D"/>
    <w:rsid w:val="00A52004"/>
    <w:rsid w:val="00A54870"/>
    <w:rsid w:val="00A5698D"/>
    <w:rsid w:val="00A726F5"/>
    <w:rsid w:val="00A7455C"/>
    <w:rsid w:val="00A95294"/>
    <w:rsid w:val="00A96F07"/>
    <w:rsid w:val="00AA21B0"/>
    <w:rsid w:val="00AA64C0"/>
    <w:rsid w:val="00AA7B95"/>
    <w:rsid w:val="00AB0FAC"/>
    <w:rsid w:val="00AB125B"/>
    <w:rsid w:val="00AB5CE6"/>
    <w:rsid w:val="00AC2821"/>
    <w:rsid w:val="00AC6A9F"/>
    <w:rsid w:val="00AD7651"/>
    <w:rsid w:val="00AD7B8A"/>
    <w:rsid w:val="00AE298B"/>
    <w:rsid w:val="00B00C54"/>
    <w:rsid w:val="00B07490"/>
    <w:rsid w:val="00B14027"/>
    <w:rsid w:val="00B22BE4"/>
    <w:rsid w:val="00B25F4F"/>
    <w:rsid w:val="00B26A66"/>
    <w:rsid w:val="00B375E6"/>
    <w:rsid w:val="00B42078"/>
    <w:rsid w:val="00B64125"/>
    <w:rsid w:val="00B70F2F"/>
    <w:rsid w:val="00B7643E"/>
    <w:rsid w:val="00B81C86"/>
    <w:rsid w:val="00B82A5F"/>
    <w:rsid w:val="00B8494A"/>
    <w:rsid w:val="00B86BE5"/>
    <w:rsid w:val="00B961B8"/>
    <w:rsid w:val="00B979B1"/>
    <w:rsid w:val="00BA7A63"/>
    <w:rsid w:val="00BB2386"/>
    <w:rsid w:val="00BB463D"/>
    <w:rsid w:val="00BD2098"/>
    <w:rsid w:val="00BD53D0"/>
    <w:rsid w:val="00BE4EDB"/>
    <w:rsid w:val="00BF1316"/>
    <w:rsid w:val="00BF161B"/>
    <w:rsid w:val="00BF5BB1"/>
    <w:rsid w:val="00C14354"/>
    <w:rsid w:val="00C22D59"/>
    <w:rsid w:val="00C25D55"/>
    <w:rsid w:val="00C318C1"/>
    <w:rsid w:val="00C32532"/>
    <w:rsid w:val="00C32B1C"/>
    <w:rsid w:val="00C415A3"/>
    <w:rsid w:val="00C5211D"/>
    <w:rsid w:val="00C52504"/>
    <w:rsid w:val="00C53BAB"/>
    <w:rsid w:val="00C64153"/>
    <w:rsid w:val="00C66D8B"/>
    <w:rsid w:val="00C80B07"/>
    <w:rsid w:val="00C829DD"/>
    <w:rsid w:val="00CA526C"/>
    <w:rsid w:val="00CB2B6F"/>
    <w:rsid w:val="00CC26FE"/>
    <w:rsid w:val="00CC56FE"/>
    <w:rsid w:val="00CD2675"/>
    <w:rsid w:val="00CD379F"/>
    <w:rsid w:val="00CD5B1C"/>
    <w:rsid w:val="00CD73DB"/>
    <w:rsid w:val="00CE2B64"/>
    <w:rsid w:val="00CF0B21"/>
    <w:rsid w:val="00CF2E79"/>
    <w:rsid w:val="00D0263F"/>
    <w:rsid w:val="00D03D45"/>
    <w:rsid w:val="00D04B51"/>
    <w:rsid w:val="00D04C01"/>
    <w:rsid w:val="00D05880"/>
    <w:rsid w:val="00D0783B"/>
    <w:rsid w:val="00D13731"/>
    <w:rsid w:val="00D403A4"/>
    <w:rsid w:val="00D44D4D"/>
    <w:rsid w:val="00D50DEC"/>
    <w:rsid w:val="00D539A6"/>
    <w:rsid w:val="00D540AF"/>
    <w:rsid w:val="00D56E5F"/>
    <w:rsid w:val="00D6204B"/>
    <w:rsid w:val="00D66B2D"/>
    <w:rsid w:val="00D676D8"/>
    <w:rsid w:val="00D770DB"/>
    <w:rsid w:val="00D82A87"/>
    <w:rsid w:val="00D87F18"/>
    <w:rsid w:val="00D91892"/>
    <w:rsid w:val="00DA5AC4"/>
    <w:rsid w:val="00DB1CAD"/>
    <w:rsid w:val="00DC4A10"/>
    <w:rsid w:val="00DD3DD8"/>
    <w:rsid w:val="00DE6586"/>
    <w:rsid w:val="00E10D7B"/>
    <w:rsid w:val="00E44CDA"/>
    <w:rsid w:val="00E45BA7"/>
    <w:rsid w:val="00E65330"/>
    <w:rsid w:val="00E71635"/>
    <w:rsid w:val="00E72D1A"/>
    <w:rsid w:val="00E91CE3"/>
    <w:rsid w:val="00E92BD2"/>
    <w:rsid w:val="00E93821"/>
    <w:rsid w:val="00EA2EEA"/>
    <w:rsid w:val="00EB6873"/>
    <w:rsid w:val="00EB764B"/>
    <w:rsid w:val="00EC5D62"/>
    <w:rsid w:val="00ED2A6A"/>
    <w:rsid w:val="00ED4644"/>
    <w:rsid w:val="00ED4755"/>
    <w:rsid w:val="00EE338E"/>
    <w:rsid w:val="00EE7A5E"/>
    <w:rsid w:val="00EF7ED7"/>
    <w:rsid w:val="00F0201A"/>
    <w:rsid w:val="00F0260A"/>
    <w:rsid w:val="00F052EE"/>
    <w:rsid w:val="00F06D5B"/>
    <w:rsid w:val="00F13801"/>
    <w:rsid w:val="00F21613"/>
    <w:rsid w:val="00F27E2C"/>
    <w:rsid w:val="00F33C1E"/>
    <w:rsid w:val="00F407D6"/>
    <w:rsid w:val="00F47934"/>
    <w:rsid w:val="00F5658C"/>
    <w:rsid w:val="00F573A6"/>
    <w:rsid w:val="00F771B7"/>
    <w:rsid w:val="00F82561"/>
    <w:rsid w:val="00FA2624"/>
    <w:rsid w:val="00FA2630"/>
    <w:rsid w:val="00FA5D73"/>
    <w:rsid w:val="00FA61E1"/>
    <w:rsid w:val="00FB03FB"/>
    <w:rsid w:val="00FB0E58"/>
    <w:rsid w:val="00FB74AC"/>
    <w:rsid w:val="00FC07F6"/>
    <w:rsid w:val="00FC7A7F"/>
    <w:rsid w:val="00FD13EC"/>
    <w:rsid w:val="00FD1EAB"/>
    <w:rsid w:val="00FD2176"/>
    <w:rsid w:val="00FD662C"/>
    <w:rsid w:val="00FD6D11"/>
    <w:rsid w:val="00FE1866"/>
    <w:rsid w:val="00FE5D48"/>
    <w:rsid w:val="00FE6C85"/>
    <w:rsid w:val="00FF0B9C"/>
    <w:rsid w:val="00FF4FB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27A3C8"/>
  <w15:docId w15:val="{A646A0FE-8838-46AD-989E-E56DB99F6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Κεφαλίδα και υποσέλιδο"/>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0">
    <w:name w:val="Κύριο τμήμα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a1">
    <w:name w:val="Κανένα"/>
  </w:style>
  <w:style w:type="character" w:customStyle="1" w:styleId="Hyperlink0">
    <w:name w:val="Hyperlink.0"/>
    <w:basedOn w:val="a1"/>
    <w:rPr>
      <w:u w:val="single"/>
      <w:lang w:val="en-US"/>
    </w:rPr>
  </w:style>
  <w:style w:type="paragraph" w:styleId="ListParagraph">
    <w:name w:val="List Paragraph"/>
    <w:basedOn w:val="Normal"/>
    <w:uiPriority w:val="34"/>
    <w:qFormat/>
    <w:rsid w:val="004633E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el-GR" w:eastAsia="el-GR"/>
    </w:rPr>
  </w:style>
  <w:style w:type="character" w:styleId="FootnoteReference">
    <w:name w:val="footnote reference"/>
    <w:basedOn w:val="DefaultParagraphFont"/>
    <w:uiPriority w:val="99"/>
    <w:semiHidden/>
    <w:unhideWhenUsed/>
    <w:rsid w:val="004D70CE"/>
    <w:rPr>
      <w:vertAlign w:val="superscript"/>
    </w:rPr>
  </w:style>
  <w:style w:type="paragraph" w:styleId="NormalWeb">
    <w:name w:val="Normal (Web)"/>
    <w:basedOn w:val="Normal"/>
    <w:uiPriority w:val="99"/>
    <w:semiHidden/>
    <w:unhideWhenUsed/>
    <w:rsid w:val="00DB1C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l-GR" w:eastAsia="el-GR"/>
    </w:rPr>
  </w:style>
  <w:style w:type="character" w:styleId="CommentReference">
    <w:name w:val="annotation reference"/>
    <w:basedOn w:val="DefaultParagraphFont"/>
    <w:uiPriority w:val="99"/>
    <w:semiHidden/>
    <w:unhideWhenUsed/>
    <w:rsid w:val="006057DB"/>
    <w:rPr>
      <w:sz w:val="16"/>
      <w:szCs w:val="16"/>
    </w:rPr>
  </w:style>
  <w:style w:type="paragraph" w:styleId="CommentText">
    <w:name w:val="annotation text"/>
    <w:basedOn w:val="Normal"/>
    <w:link w:val="CommentTextChar"/>
    <w:uiPriority w:val="99"/>
    <w:unhideWhenUsed/>
    <w:rsid w:val="006057DB"/>
    <w:rPr>
      <w:sz w:val="20"/>
      <w:szCs w:val="20"/>
    </w:rPr>
  </w:style>
  <w:style w:type="character" w:customStyle="1" w:styleId="CommentTextChar">
    <w:name w:val="Comment Text Char"/>
    <w:basedOn w:val="DefaultParagraphFont"/>
    <w:link w:val="CommentText"/>
    <w:uiPriority w:val="99"/>
    <w:rsid w:val="006057DB"/>
    <w:rPr>
      <w:lang w:val="en-US" w:eastAsia="en-US"/>
    </w:rPr>
  </w:style>
  <w:style w:type="paragraph" w:styleId="CommentSubject">
    <w:name w:val="annotation subject"/>
    <w:basedOn w:val="CommentText"/>
    <w:next w:val="CommentText"/>
    <w:link w:val="CommentSubjectChar"/>
    <w:uiPriority w:val="99"/>
    <w:semiHidden/>
    <w:unhideWhenUsed/>
    <w:rsid w:val="006057DB"/>
    <w:rPr>
      <w:b/>
      <w:bCs/>
    </w:rPr>
  </w:style>
  <w:style w:type="character" w:customStyle="1" w:styleId="CommentSubjectChar">
    <w:name w:val="Comment Subject Char"/>
    <w:basedOn w:val="CommentTextChar"/>
    <w:link w:val="CommentSubject"/>
    <w:uiPriority w:val="99"/>
    <w:semiHidden/>
    <w:rsid w:val="006057DB"/>
    <w:rPr>
      <w:b/>
      <w:bCs/>
      <w:lang w:val="en-US" w:eastAsia="en-US"/>
    </w:rPr>
  </w:style>
  <w:style w:type="paragraph" w:styleId="BalloonText">
    <w:name w:val="Balloon Text"/>
    <w:basedOn w:val="Normal"/>
    <w:link w:val="BalloonTextChar"/>
    <w:uiPriority w:val="99"/>
    <w:semiHidden/>
    <w:unhideWhenUsed/>
    <w:rsid w:val="006057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7DB"/>
    <w:rPr>
      <w:rFonts w:ascii="Segoe UI" w:hAnsi="Segoe UI" w:cs="Segoe UI"/>
      <w:sz w:val="18"/>
      <w:szCs w:val="18"/>
      <w:lang w:val="en-US" w:eastAsia="en-US"/>
    </w:rPr>
  </w:style>
  <w:style w:type="paragraph" w:styleId="Revision">
    <w:name w:val="Revision"/>
    <w:hidden/>
    <w:uiPriority w:val="99"/>
    <w:semiHidden/>
    <w:rsid w:val="008D0BA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Header">
    <w:name w:val="header"/>
    <w:basedOn w:val="Normal"/>
    <w:link w:val="HeaderChar"/>
    <w:uiPriority w:val="99"/>
    <w:unhideWhenUsed/>
    <w:rsid w:val="00AD7B8A"/>
    <w:pPr>
      <w:tabs>
        <w:tab w:val="center" w:pos="4513"/>
        <w:tab w:val="right" w:pos="9026"/>
      </w:tabs>
    </w:pPr>
  </w:style>
  <w:style w:type="character" w:customStyle="1" w:styleId="HeaderChar">
    <w:name w:val="Header Char"/>
    <w:basedOn w:val="DefaultParagraphFont"/>
    <w:link w:val="Header"/>
    <w:uiPriority w:val="99"/>
    <w:rsid w:val="00AD7B8A"/>
    <w:rPr>
      <w:sz w:val="24"/>
      <w:szCs w:val="24"/>
      <w:lang w:val="en-US" w:eastAsia="en-US"/>
    </w:rPr>
  </w:style>
  <w:style w:type="paragraph" w:styleId="Footer">
    <w:name w:val="footer"/>
    <w:basedOn w:val="Normal"/>
    <w:link w:val="FooterChar"/>
    <w:uiPriority w:val="99"/>
    <w:unhideWhenUsed/>
    <w:rsid w:val="00AD7B8A"/>
    <w:pPr>
      <w:tabs>
        <w:tab w:val="center" w:pos="4513"/>
        <w:tab w:val="right" w:pos="9026"/>
      </w:tabs>
    </w:pPr>
  </w:style>
  <w:style w:type="character" w:customStyle="1" w:styleId="FooterChar">
    <w:name w:val="Footer Char"/>
    <w:basedOn w:val="DefaultParagraphFont"/>
    <w:link w:val="Footer"/>
    <w:uiPriority w:val="99"/>
    <w:rsid w:val="00AD7B8A"/>
    <w:rPr>
      <w:sz w:val="24"/>
      <w:szCs w:val="24"/>
      <w:lang w:val="en-US" w:eastAsia="en-US"/>
    </w:rPr>
  </w:style>
  <w:style w:type="paragraph" w:customStyle="1" w:styleId="a2">
    <w:name w:val="Κύριο τμήμα"/>
    <w:rsid w:val="004A1CC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cf01">
    <w:name w:val="cf01"/>
    <w:basedOn w:val="DefaultParagraphFont"/>
    <w:rsid w:val="002670A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965356">
      <w:bodyDiv w:val="1"/>
      <w:marLeft w:val="0"/>
      <w:marRight w:val="0"/>
      <w:marTop w:val="0"/>
      <w:marBottom w:val="0"/>
      <w:divBdr>
        <w:top w:val="none" w:sz="0" w:space="0" w:color="auto"/>
        <w:left w:val="none" w:sz="0" w:space="0" w:color="auto"/>
        <w:bottom w:val="none" w:sz="0" w:space="0" w:color="auto"/>
        <w:right w:val="none" w:sz="0" w:space="0" w:color="auto"/>
      </w:divBdr>
      <w:divsChild>
        <w:div w:id="1415123109">
          <w:marLeft w:val="446"/>
          <w:marRight w:val="0"/>
          <w:marTop w:val="0"/>
          <w:marBottom w:val="0"/>
          <w:divBdr>
            <w:top w:val="none" w:sz="0" w:space="0" w:color="auto"/>
            <w:left w:val="none" w:sz="0" w:space="0" w:color="auto"/>
            <w:bottom w:val="none" w:sz="0" w:space="0" w:color="auto"/>
            <w:right w:val="none" w:sz="0" w:space="0" w:color="auto"/>
          </w:divBdr>
        </w:div>
      </w:divsChild>
    </w:div>
    <w:div w:id="409350493">
      <w:bodyDiv w:val="1"/>
      <w:marLeft w:val="0"/>
      <w:marRight w:val="0"/>
      <w:marTop w:val="0"/>
      <w:marBottom w:val="0"/>
      <w:divBdr>
        <w:top w:val="none" w:sz="0" w:space="0" w:color="auto"/>
        <w:left w:val="none" w:sz="0" w:space="0" w:color="auto"/>
        <w:bottom w:val="none" w:sz="0" w:space="0" w:color="auto"/>
        <w:right w:val="none" w:sz="0" w:space="0" w:color="auto"/>
      </w:divBdr>
    </w:div>
    <w:div w:id="789477501">
      <w:bodyDiv w:val="1"/>
      <w:marLeft w:val="0"/>
      <w:marRight w:val="0"/>
      <w:marTop w:val="0"/>
      <w:marBottom w:val="0"/>
      <w:divBdr>
        <w:top w:val="none" w:sz="0" w:space="0" w:color="auto"/>
        <w:left w:val="none" w:sz="0" w:space="0" w:color="auto"/>
        <w:bottom w:val="none" w:sz="0" w:space="0" w:color="auto"/>
        <w:right w:val="none" w:sz="0" w:space="0" w:color="auto"/>
      </w:divBdr>
      <w:divsChild>
        <w:div w:id="70465084">
          <w:marLeft w:val="446"/>
          <w:marRight w:val="0"/>
          <w:marTop w:val="0"/>
          <w:marBottom w:val="0"/>
          <w:divBdr>
            <w:top w:val="none" w:sz="0" w:space="0" w:color="auto"/>
            <w:left w:val="none" w:sz="0" w:space="0" w:color="auto"/>
            <w:bottom w:val="none" w:sz="0" w:space="0" w:color="auto"/>
            <w:right w:val="none" w:sz="0" w:space="0" w:color="auto"/>
          </w:divBdr>
        </w:div>
      </w:divsChild>
    </w:div>
    <w:div w:id="817572583">
      <w:bodyDiv w:val="1"/>
      <w:marLeft w:val="0"/>
      <w:marRight w:val="0"/>
      <w:marTop w:val="0"/>
      <w:marBottom w:val="0"/>
      <w:divBdr>
        <w:top w:val="none" w:sz="0" w:space="0" w:color="auto"/>
        <w:left w:val="none" w:sz="0" w:space="0" w:color="auto"/>
        <w:bottom w:val="none" w:sz="0" w:space="0" w:color="auto"/>
        <w:right w:val="none" w:sz="0" w:space="0" w:color="auto"/>
      </w:divBdr>
      <w:divsChild>
        <w:div w:id="1441298482">
          <w:marLeft w:val="446"/>
          <w:marRight w:val="0"/>
          <w:marTop w:val="0"/>
          <w:marBottom w:val="0"/>
          <w:divBdr>
            <w:top w:val="none" w:sz="0" w:space="0" w:color="auto"/>
            <w:left w:val="none" w:sz="0" w:space="0" w:color="auto"/>
            <w:bottom w:val="none" w:sz="0" w:space="0" w:color="auto"/>
            <w:right w:val="none" w:sz="0" w:space="0" w:color="auto"/>
          </w:divBdr>
        </w:div>
      </w:divsChild>
    </w:div>
    <w:div w:id="851145474">
      <w:bodyDiv w:val="1"/>
      <w:marLeft w:val="0"/>
      <w:marRight w:val="0"/>
      <w:marTop w:val="0"/>
      <w:marBottom w:val="0"/>
      <w:divBdr>
        <w:top w:val="none" w:sz="0" w:space="0" w:color="auto"/>
        <w:left w:val="none" w:sz="0" w:space="0" w:color="auto"/>
        <w:bottom w:val="none" w:sz="0" w:space="0" w:color="auto"/>
        <w:right w:val="none" w:sz="0" w:space="0" w:color="auto"/>
      </w:divBdr>
    </w:div>
    <w:div w:id="1503810481">
      <w:bodyDiv w:val="1"/>
      <w:marLeft w:val="0"/>
      <w:marRight w:val="0"/>
      <w:marTop w:val="0"/>
      <w:marBottom w:val="0"/>
      <w:divBdr>
        <w:top w:val="none" w:sz="0" w:space="0" w:color="auto"/>
        <w:left w:val="none" w:sz="0" w:space="0" w:color="auto"/>
        <w:bottom w:val="none" w:sz="0" w:space="0" w:color="auto"/>
        <w:right w:val="none" w:sz="0" w:space="0" w:color="auto"/>
      </w:divBdr>
      <w:divsChild>
        <w:div w:id="430396214">
          <w:marLeft w:val="360"/>
          <w:marRight w:val="0"/>
          <w:marTop w:val="20"/>
          <w:marBottom w:val="20"/>
          <w:divBdr>
            <w:top w:val="none" w:sz="0" w:space="0" w:color="auto"/>
            <w:left w:val="none" w:sz="0" w:space="0" w:color="auto"/>
            <w:bottom w:val="none" w:sz="0" w:space="0" w:color="auto"/>
            <w:right w:val="none" w:sz="0" w:space="0" w:color="auto"/>
          </w:divBdr>
        </w:div>
        <w:div w:id="623773858">
          <w:marLeft w:val="360"/>
          <w:marRight w:val="0"/>
          <w:marTop w:val="20"/>
          <w:marBottom w:val="20"/>
          <w:divBdr>
            <w:top w:val="none" w:sz="0" w:space="0" w:color="auto"/>
            <w:left w:val="none" w:sz="0" w:space="0" w:color="auto"/>
            <w:bottom w:val="none" w:sz="0" w:space="0" w:color="auto"/>
            <w:right w:val="none" w:sz="0" w:space="0" w:color="auto"/>
          </w:divBdr>
        </w:div>
        <w:div w:id="2077048495">
          <w:marLeft w:val="360"/>
          <w:marRight w:val="0"/>
          <w:marTop w:val="20"/>
          <w:marBottom w:val="20"/>
          <w:divBdr>
            <w:top w:val="none" w:sz="0" w:space="0" w:color="auto"/>
            <w:left w:val="none" w:sz="0" w:space="0" w:color="auto"/>
            <w:bottom w:val="none" w:sz="0" w:space="0" w:color="auto"/>
            <w:right w:val="none" w:sz="0" w:space="0" w:color="auto"/>
          </w:divBdr>
        </w:div>
        <w:div w:id="712507945">
          <w:marLeft w:val="360"/>
          <w:marRight w:val="0"/>
          <w:marTop w:val="20"/>
          <w:marBottom w:val="20"/>
          <w:divBdr>
            <w:top w:val="none" w:sz="0" w:space="0" w:color="auto"/>
            <w:left w:val="none" w:sz="0" w:space="0" w:color="auto"/>
            <w:bottom w:val="none" w:sz="0" w:space="0" w:color="auto"/>
            <w:right w:val="none" w:sz="0" w:space="0" w:color="auto"/>
          </w:divBdr>
        </w:div>
        <w:div w:id="1500652348">
          <w:marLeft w:val="360"/>
          <w:marRight w:val="0"/>
          <w:marTop w:val="20"/>
          <w:marBottom w:val="20"/>
          <w:divBdr>
            <w:top w:val="none" w:sz="0" w:space="0" w:color="auto"/>
            <w:left w:val="none" w:sz="0" w:space="0" w:color="auto"/>
            <w:bottom w:val="none" w:sz="0" w:space="0" w:color="auto"/>
            <w:right w:val="none" w:sz="0" w:space="0" w:color="auto"/>
          </w:divBdr>
        </w:div>
        <w:div w:id="734162506">
          <w:marLeft w:val="360"/>
          <w:marRight w:val="0"/>
          <w:marTop w:val="20"/>
          <w:marBottom w:val="20"/>
          <w:divBdr>
            <w:top w:val="none" w:sz="0" w:space="0" w:color="auto"/>
            <w:left w:val="none" w:sz="0" w:space="0" w:color="auto"/>
            <w:bottom w:val="none" w:sz="0" w:space="0" w:color="auto"/>
            <w:right w:val="none" w:sz="0" w:space="0" w:color="auto"/>
          </w:divBdr>
        </w:div>
        <w:div w:id="777723247">
          <w:marLeft w:val="360"/>
          <w:marRight w:val="0"/>
          <w:marTop w:val="20"/>
          <w:marBottom w:val="20"/>
          <w:divBdr>
            <w:top w:val="none" w:sz="0" w:space="0" w:color="auto"/>
            <w:left w:val="none" w:sz="0" w:space="0" w:color="auto"/>
            <w:bottom w:val="none" w:sz="0" w:space="0" w:color="auto"/>
            <w:right w:val="none" w:sz="0" w:space="0" w:color="auto"/>
          </w:divBdr>
        </w:div>
        <w:div w:id="1423452920">
          <w:marLeft w:val="360"/>
          <w:marRight w:val="0"/>
          <w:marTop w:val="20"/>
          <w:marBottom w:val="20"/>
          <w:divBdr>
            <w:top w:val="none" w:sz="0" w:space="0" w:color="auto"/>
            <w:left w:val="none" w:sz="0" w:space="0" w:color="auto"/>
            <w:bottom w:val="none" w:sz="0" w:space="0" w:color="auto"/>
            <w:right w:val="none" w:sz="0" w:space="0" w:color="auto"/>
          </w:divBdr>
        </w:div>
        <w:div w:id="1492481499">
          <w:marLeft w:val="360"/>
          <w:marRight w:val="0"/>
          <w:marTop w:val="20"/>
          <w:marBottom w:val="20"/>
          <w:divBdr>
            <w:top w:val="none" w:sz="0" w:space="0" w:color="auto"/>
            <w:left w:val="none" w:sz="0" w:space="0" w:color="auto"/>
            <w:bottom w:val="none" w:sz="0" w:space="0" w:color="auto"/>
            <w:right w:val="none" w:sz="0" w:space="0" w:color="auto"/>
          </w:divBdr>
        </w:div>
        <w:div w:id="1564675692">
          <w:marLeft w:val="360"/>
          <w:marRight w:val="0"/>
          <w:marTop w:val="20"/>
          <w:marBottom w:val="20"/>
          <w:divBdr>
            <w:top w:val="none" w:sz="0" w:space="0" w:color="auto"/>
            <w:left w:val="none" w:sz="0" w:space="0" w:color="auto"/>
            <w:bottom w:val="none" w:sz="0" w:space="0" w:color="auto"/>
            <w:right w:val="none" w:sz="0" w:space="0" w:color="auto"/>
          </w:divBdr>
        </w:div>
      </w:divsChild>
    </w:div>
    <w:div w:id="1640188671">
      <w:bodyDiv w:val="1"/>
      <w:marLeft w:val="0"/>
      <w:marRight w:val="0"/>
      <w:marTop w:val="0"/>
      <w:marBottom w:val="0"/>
      <w:divBdr>
        <w:top w:val="none" w:sz="0" w:space="0" w:color="auto"/>
        <w:left w:val="none" w:sz="0" w:space="0" w:color="auto"/>
        <w:bottom w:val="none" w:sz="0" w:space="0" w:color="auto"/>
        <w:right w:val="none" w:sz="0" w:space="0" w:color="auto"/>
      </w:divBdr>
      <w:divsChild>
        <w:div w:id="1248462844">
          <w:marLeft w:val="446"/>
          <w:marRight w:val="0"/>
          <w:marTop w:val="0"/>
          <w:marBottom w:val="0"/>
          <w:divBdr>
            <w:top w:val="none" w:sz="0" w:space="0" w:color="auto"/>
            <w:left w:val="none" w:sz="0" w:space="0" w:color="auto"/>
            <w:bottom w:val="none" w:sz="0" w:space="0" w:color="auto"/>
            <w:right w:val="none" w:sz="0" w:space="0" w:color="auto"/>
          </w:divBdr>
        </w:div>
      </w:divsChild>
    </w:div>
    <w:div w:id="1645548055">
      <w:bodyDiv w:val="1"/>
      <w:marLeft w:val="0"/>
      <w:marRight w:val="0"/>
      <w:marTop w:val="0"/>
      <w:marBottom w:val="0"/>
      <w:divBdr>
        <w:top w:val="none" w:sz="0" w:space="0" w:color="auto"/>
        <w:left w:val="none" w:sz="0" w:space="0" w:color="auto"/>
        <w:bottom w:val="none" w:sz="0" w:space="0" w:color="auto"/>
        <w:right w:val="none" w:sz="0" w:space="0" w:color="auto"/>
      </w:divBdr>
      <w:divsChild>
        <w:div w:id="1669363246">
          <w:marLeft w:val="360"/>
          <w:marRight w:val="0"/>
          <w:marTop w:val="20"/>
          <w:marBottom w:val="20"/>
          <w:divBdr>
            <w:top w:val="none" w:sz="0" w:space="0" w:color="auto"/>
            <w:left w:val="none" w:sz="0" w:space="0" w:color="auto"/>
            <w:bottom w:val="none" w:sz="0" w:space="0" w:color="auto"/>
            <w:right w:val="none" w:sz="0" w:space="0" w:color="auto"/>
          </w:divBdr>
        </w:div>
        <w:div w:id="1000231396">
          <w:marLeft w:val="360"/>
          <w:marRight w:val="0"/>
          <w:marTop w:val="20"/>
          <w:marBottom w:val="20"/>
          <w:divBdr>
            <w:top w:val="none" w:sz="0" w:space="0" w:color="auto"/>
            <w:left w:val="none" w:sz="0" w:space="0" w:color="auto"/>
            <w:bottom w:val="none" w:sz="0" w:space="0" w:color="auto"/>
            <w:right w:val="none" w:sz="0" w:space="0" w:color="auto"/>
          </w:divBdr>
        </w:div>
        <w:div w:id="1682127498">
          <w:marLeft w:val="360"/>
          <w:marRight w:val="0"/>
          <w:marTop w:val="20"/>
          <w:marBottom w:val="20"/>
          <w:divBdr>
            <w:top w:val="none" w:sz="0" w:space="0" w:color="auto"/>
            <w:left w:val="none" w:sz="0" w:space="0" w:color="auto"/>
            <w:bottom w:val="none" w:sz="0" w:space="0" w:color="auto"/>
            <w:right w:val="none" w:sz="0" w:space="0" w:color="auto"/>
          </w:divBdr>
        </w:div>
        <w:div w:id="1916629189">
          <w:marLeft w:val="360"/>
          <w:marRight w:val="0"/>
          <w:marTop w:val="20"/>
          <w:marBottom w:val="20"/>
          <w:divBdr>
            <w:top w:val="none" w:sz="0" w:space="0" w:color="auto"/>
            <w:left w:val="none" w:sz="0" w:space="0" w:color="auto"/>
            <w:bottom w:val="none" w:sz="0" w:space="0" w:color="auto"/>
            <w:right w:val="none" w:sz="0" w:space="0" w:color="auto"/>
          </w:divBdr>
        </w:div>
      </w:divsChild>
    </w:div>
    <w:div w:id="1871648373">
      <w:bodyDiv w:val="1"/>
      <w:marLeft w:val="0"/>
      <w:marRight w:val="0"/>
      <w:marTop w:val="0"/>
      <w:marBottom w:val="0"/>
      <w:divBdr>
        <w:top w:val="none" w:sz="0" w:space="0" w:color="auto"/>
        <w:left w:val="none" w:sz="0" w:space="0" w:color="auto"/>
        <w:bottom w:val="none" w:sz="0" w:space="0" w:color="auto"/>
        <w:right w:val="none" w:sz="0" w:space="0" w:color="auto"/>
      </w:divBdr>
      <w:divsChild>
        <w:div w:id="735934682">
          <w:marLeft w:val="360"/>
          <w:marRight w:val="0"/>
          <w:marTop w:val="20"/>
          <w:marBottom w:val="20"/>
          <w:divBdr>
            <w:top w:val="none" w:sz="0" w:space="0" w:color="auto"/>
            <w:left w:val="none" w:sz="0" w:space="0" w:color="auto"/>
            <w:bottom w:val="none" w:sz="0" w:space="0" w:color="auto"/>
            <w:right w:val="none" w:sz="0" w:space="0" w:color="auto"/>
          </w:divBdr>
        </w:div>
      </w:divsChild>
    </w:div>
    <w:div w:id="1963341108">
      <w:bodyDiv w:val="1"/>
      <w:marLeft w:val="0"/>
      <w:marRight w:val="0"/>
      <w:marTop w:val="0"/>
      <w:marBottom w:val="0"/>
      <w:divBdr>
        <w:top w:val="none" w:sz="0" w:space="0" w:color="auto"/>
        <w:left w:val="none" w:sz="0" w:space="0" w:color="auto"/>
        <w:bottom w:val="none" w:sz="0" w:space="0" w:color="auto"/>
        <w:right w:val="none" w:sz="0" w:space="0" w:color="auto"/>
      </w:divBdr>
      <w:divsChild>
        <w:div w:id="1665474792">
          <w:marLeft w:val="360"/>
          <w:marRight w:val="0"/>
          <w:marTop w:val="20"/>
          <w:marBottom w:val="20"/>
          <w:divBdr>
            <w:top w:val="none" w:sz="0" w:space="0" w:color="auto"/>
            <w:left w:val="none" w:sz="0" w:space="0" w:color="auto"/>
            <w:bottom w:val="none" w:sz="0" w:space="0" w:color="auto"/>
            <w:right w:val="none" w:sz="0" w:space="0" w:color="auto"/>
          </w:divBdr>
        </w:div>
        <w:div w:id="1751778082">
          <w:marLeft w:val="360"/>
          <w:marRight w:val="0"/>
          <w:marTop w:val="20"/>
          <w:marBottom w:val="20"/>
          <w:divBdr>
            <w:top w:val="none" w:sz="0" w:space="0" w:color="auto"/>
            <w:left w:val="none" w:sz="0" w:space="0" w:color="auto"/>
            <w:bottom w:val="none" w:sz="0" w:space="0" w:color="auto"/>
            <w:right w:val="none" w:sz="0" w:space="0" w:color="auto"/>
          </w:divBdr>
        </w:div>
        <w:div w:id="842430801">
          <w:marLeft w:val="360"/>
          <w:marRight w:val="0"/>
          <w:marTop w:val="20"/>
          <w:marBottom w:val="20"/>
          <w:divBdr>
            <w:top w:val="none" w:sz="0" w:space="0" w:color="auto"/>
            <w:left w:val="none" w:sz="0" w:space="0" w:color="auto"/>
            <w:bottom w:val="none" w:sz="0" w:space="0" w:color="auto"/>
            <w:right w:val="none" w:sz="0" w:space="0" w:color="auto"/>
          </w:divBdr>
        </w:div>
        <w:div w:id="378674138">
          <w:marLeft w:val="360"/>
          <w:marRight w:val="0"/>
          <w:marTop w:val="20"/>
          <w:marBottom w:val="20"/>
          <w:divBdr>
            <w:top w:val="none" w:sz="0" w:space="0" w:color="auto"/>
            <w:left w:val="none" w:sz="0" w:space="0" w:color="auto"/>
            <w:bottom w:val="none" w:sz="0" w:space="0" w:color="auto"/>
            <w:right w:val="none" w:sz="0" w:space="0" w:color="auto"/>
          </w:divBdr>
        </w:div>
        <w:div w:id="956640551">
          <w:marLeft w:val="360"/>
          <w:marRight w:val="0"/>
          <w:marTop w:val="20"/>
          <w:marBottom w:val="20"/>
          <w:divBdr>
            <w:top w:val="none" w:sz="0" w:space="0" w:color="auto"/>
            <w:left w:val="none" w:sz="0" w:space="0" w:color="auto"/>
            <w:bottom w:val="none" w:sz="0" w:space="0" w:color="auto"/>
            <w:right w:val="none" w:sz="0" w:space="0" w:color="auto"/>
          </w:divBdr>
        </w:div>
        <w:div w:id="718751756">
          <w:marLeft w:val="360"/>
          <w:marRight w:val="0"/>
          <w:marTop w:val="20"/>
          <w:marBottom w:val="20"/>
          <w:divBdr>
            <w:top w:val="none" w:sz="0" w:space="0" w:color="auto"/>
            <w:left w:val="none" w:sz="0" w:space="0" w:color="auto"/>
            <w:bottom w:val="none" w:sz="0" w:space="0" w:color="auto"/>
            <w:right w:val="none" w:sz="0" w:space="0" w:color="auto"/>
          </w:divBdr>
        </w:div>
        <w:div w:id="253586983">
          <w:marLeft w:val="360"/>
          <w:marRight w:val="0"/>
          <w:marTop w:val="20"/>
          <w:marBottom w:val="20"/>
          <w:divBdr>
            <w:top w:val="none" w:sz="0" w:space="0" w:color="auto"/>
            <w:left w:val="none" w:sz="0" w:space="0" w:color="auto"/>
            <w:bottom w:val="none" w:sz="0" w:space="0" w:color="auto"/>
            <w:right w:val="none" w:sz="0" w:space="0" w:color="auto"/>
          </w:divBdr>
        </w:div>
      </w:divsChild>
    </w:div>
    <w:div w:id="1968779581">
      <w:bodyDiv w:val="1"/>
      <w:marLeft w:val="0"/>
      <w:marRight w:val="0"/>
      <w:marTop w:val="0"/>
      <w:marBottom w:val="0"/>
      <w:divBdr>
        <w:top w:val="none" w:sz="0" w:space="0" w:color="auto"/>
        <w:left w:val="none" w:sz="0" w:space="0" w:color="auto"/>
        <w:bottom w:val="none" w:sz="0" w:space="0" w:color="auto"/>
        <w:right w:val="none" w:sz="0" w:space="0" w:color="auto"/>
      </w:divBdr>
    </w:div>
    <w:div w:id="2004504852">
      <w:bodyDiv w:val="1"/>
      <w:marLeft w:val="0"/>
      <w:marRight w:val="0"/>
      <w:marTop w:val="0"/>
      <w:marBottom w:val="0"/>
      <w:divBdr>
        <w:top w:val="none" w:sz="0" w:space="0" w:color="auto"/>
        <w:left w:val="none" w:sz="0" w:space="0" w:color="auto"/>
        <w:bottom w:val="none" w:sz="0" w:space="0" w:color="auto"/>
        <w:right w:val="none" w:sz="0" w:space="0" w:color="auto"/>
      </w:divBdr>
      <w:divsChild>
        <w:div w:id="20984106">
          <w:marLeft w:val="360"/>
          <w:marRight w:val="0"/>
          <w:marTop w:val="20"/>
          <w:marBottom w:val="20"/>
          <w:divBdr>
            <w:top w:val="none" w:sz="0" w:space="0" w:color="auto"/>
            <w:left w:val="none" w:sz="0" w:space="0" w:color="auto"/>
            <w:bottom w:val="none" w:sz="0" w:space="0" w:color="auto"/>
            <w:right w:val="none" w:sz="0" w:space="0" w:color="auto"/>
          </w:divBdr>
        </w:div>
        <w:div w:id="252708507">
          <w:marLeft w:val="360"/>
          <w:marRight w:val="0"/>
          <w:marTop w:val="20"/>
          <w:marBottom w:val="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ADB53-2FC9-4CCC-BA7C-72E46422D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1895</Words>
  <Characters>11158</Characters>
  <Application>Microsoft Office Word</Application>
  <DocSecurity>0</DocSecurity>
  <Lines>92</Lines>
  <Paragraphs>26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OTE</Company>
  <LinksUpToDate>false</LinksUpToDate>
  <CharactersWithSpaces>13027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Mouzaki Thaleia</dc:creator>
  <cp:lastModifiedBy>Flesoura Aspasia</cp:lastModifiedBy>
  <cp:revision>7</cp:revision>
  <dcterms:created xsi:type="dcterms:W3CDTF">2024-09-18T08:03:00Z</dcterms:created>
  <dcterms:modified xsi:type="dcterms:W3CDTF">2024-09-19T11:18:00Z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0cd17ec4a13e17f43336cae4f0c79ee7db5f00b1412ea19c30e29b0ba07bb275</vt:lpwstr>
  </property>
</Properties>
</file>